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AFC53D" w14:textId="30DD11A6" w:rsidR="000C0825" w:rsidRPr="00FD0AEF" w:rsidRDefault="00C210ED">
      <w:pPr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Toc354667567"/>
      <w:bookmarkStart w:id="1" w:name="_Toc354667357"/>
      <w:r w:rsidRPr="00C210ED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646AD496" wp14:editId="4BE7CC98">
            <wp:extent cx="5940425" cy="7920567"/>
            <wp:effectExtent l="0" t="0" r="3175" b="4445"/>
            <wp:docPr id="1" name="Рисунок 1" descr="C:\Users\Student3\Desktop\23-24 УЧ.ГОД М-1\Эм-0723\2. ТИТУЛКИ 0723\мупвср оп 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3\Desktop\23-24 УЧ.ГОД М-1\Эм-0723\2. ТИТУЛКИ 0723\мупвср оп 0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  <w:r w:rsidR="000C0825" w:rsidRPr="00FD0AEF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14:paraId="257CFDDB" w14:textId="77777777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B5143">
        <w:rPr>
          <w:rFonts w:ascii="Times New Roman" w:hAnsi="Times New Roman"/>
          <w:sz w:val="26"/>
          <w:szCs w:val="26"/>
        </w:rPr>
        <w:lastRenderedPageBreak/>
        <w:t>Методические рекомендации разработаны на основе:</w:t>
      </w:r>
    </w:p>
    <w:p w14:paraId="472377A0" w14:textId="4E0474E8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B5143">
        <w:rPr>
          <w:rFonts w:ascii="Times New Roman" w:hAnsi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</w:t>
      </w:r>
      <w:r w:rsidR="00C210ED">
        <w:rPr>
          <w:rFonts w:ascii="Times New Roman" w:hAnsi="Times New Roman"/>
          <w:sz w:val="26"/>
          <w:szCs w:val="26"/>
        </w:rPr>
        <w:t xml:space="preserve"> </w:t>
      </w:r>
      <w:r w:rsidR="00C210ED" w:rsidRPr="00C210ED">
        <w:rPr>
          <w:rFonts w:ascii="Times New Roman" w:hAnsi="Times New Roman"/>
          <w:sz w:val="26"/>
          <w:szCs w:val="26"/>
        </w:rPr>
        <w:t>13.01.10 Электромонтер по ремонту и обслуживанию электрооборудования (по отраслям)</w:t>
      </w:r>
      <w:r w:rsidRPr="003B5143">
        <w:rPr>
          <w:rFonts w:ascii="Times New Roman" w:hAnsi="Times New Roman"/>
          <w:sz w:val="26"/>
          <w:szCs w:val="26"/>
        </w:rPr>
        <w:t>;</w:t>
      </w:r>
    </w:p>
    <w:p w14:paraId="36B11063" w14:textId="77777777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1CE88F2" w14:textId="757035BA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B5143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по профессии </w:t>
      </w:r>
      <w:r w:rsidR="00C210ED" w:rsidRPr="00C210ED">
        <w:rPr>
          <w:rFonts w:ascii="Times New Roman" w:hAnsi="Times New Roman"/>
          <w:sz w:val="26"/>
          <w:szCs w:val="26"/>
        </w:rPr>
        <w:t>13.01.10 Электромонтер по ремонту и обслуживанию электрооборудования (по отраслям)</w:t>
      </w:r>
      <w:r w:rsidR="0027458D">
        <w:rPr>
          <w:rFonts w:ascii="Times New Roman" w:hAnsi="Times New Roman"/>
          <w:sz w:val="26"/>
          <w:szCs w:val="26"/>
        </w:rPr>
        <w:t>, 202</w:t>
      </w:r>
      <w:r w:rsidR="00431792">
        <w:rPr>
          <w:rFonts w:ascii="Times New Roman" w:hAnsi="Times New Roman"/>
          <w:sz w:val="26"/>
          <w:szCs w:val="26"/>
        </w:rPr>
        <w:t>3</w:t>
      </w:r>
      <w:r w:rsidR="0027458D">
        <w:rPr>
          <w:rFonts w:ascii="Times New Roman" w:hAnsi="Times New Roman"/>
          <w:sz w:val="26"/>
          <w:szCs w:val="26"/>
        </w:rPr>
        <w:t>г.;</w:t>
      </w:r>
    </w:p>
    <w:p w14:paraId="2B6883BB" w14:textId="77777777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3927246" w14:textId="27C3EDCC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3B5143"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r>
        <w:rPr>
          <w:rStyle w:val="210pt"/>
          <w:rFonts w:eastAsiaTheme="minorHAnsi"/>
          <w:bCs/>
          <w:sz w:val="26"/>
          <w:szCs w:val="26"/>
        </w:rPr>
        <w:t>ОП.01</w:t>
      </w:r>
      <w:r w:rsidRPr="003B5143">
        <w:rPr>
          <w:rStyle w:val="210pt"/>
          <w:rFonts w:eastAsiaTheme="minorHAnsi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Основы инженерной графики</w:t>
      </w:r>
      <w:r w:rsidRPr="003B5143">
        <w:rPr>
          <w:rFonts w:ascii="Times New Roman" w:hAnsi="Times New Roman"/>
          <w:bCs/>
          <w:sz w:val="26"/>
          <w:szCs w:val="26"/>
        </w:rPr>
        <w:t>, 202</w:t>
      </w:r>
      <w:r w:rsidR="00431792">
        <w:rPr>
          <w:rFonts w:ascii="Times New Roman" w:hAnsi="Times New Roman"/>
          <w:bCs/>
          <w:sz w:val="26"/>
          <w:szCs w:val="26"/>
        </w:rPr>
        <w:t>3</w:t>
      </w:r>
      <w:r w:rsidRPr="003B5143">
        <w:rPr>
          <w:rFonts w:ascii="Times New Roman" w:hAnsi="Times New Roman"/>
          <w:bCs/>
          <w:sz w:val="26"/>
          <w:szCs w:val="26"/>
        </w:rPr>
        <w:t xml:space="preserve"> г.</w:t>
      </w:r>
      <w:r w:rsidR="0027458D">
        <w:rPr>
          <w:rFonts w:ascii="Times New Roman" w:hAnsi="Times New Roman"/>
          <w:bCs/>
          <w:sz w:val="26"/>
          <w:szCs w:val="26"/>
        </w:rPr>
        <w:t>;</w:t>
      </w:r>
    </w:p>
    <w:p w14:paraId="0436E35D" w14:textId="77777777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8BD2AE5" w14:textId="70FA510E" w:rsidR="00EF5064" w:rsidRPr="003B5143" w:rsidRDefault="00EF5064" w:rsidP="00EF5064">
      <w:pPr>
        <w:spacing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bookmarkStart w:id="3" w:name="_Hlk95057038"/>
      <w:r w:rsidRPr="003B5143">
        <w:rPr>
          <w:rFonts w:ascii="Times New Roman" w:hAnsi="Times New Roman"/>
          <w:sz w:val="26"/>
          <w:szCs w:val="26"/>
          <w:lang w:bidi="ru-RU"/>
        </w:rPr>
        <w:t xml:space="preserve">- </w:t>
      </w:r>
      <w:bookmarkStart w:id="4" w:name="_Hlk95057140"/>
      <w:r w:rsidRPr="003B5143">
        <w:rPr>
          <w:rFonts w:ascii="Times New Roman" w:hAnsi="Times New Roman"/>
          <w:sz w:val="26"/>
          <w:szCs w:val="26"/>
          <w:lang w:bidi="ru-RU"/>
        </w:rPr>
        <w:t xml:space="preserve">рабочей программы воспитания </w:t>
      </w:r>
      <w:bookmarkEnd w:id="4"/>
      <w:r w:rsidRPr="003B5143">
        <w:rPr>
          <w:rFonts w:ascii="Times New Roman" w:hAnsi="Times New Roman"/>
          <w:sz w:val="26"/>
          <w:szCs w:val="26"/>
          <w:lang w:bidi="ru-RU"/>
        </w:rPr>
        <w:t>по профессии</w:t>
      </w:r>
      <w:bookmarkEnd w:id="3"/>
      <w:r w:rsidRPr="003B5143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C210ED" w:rsidRPr="00C210ED">
        <w:rPr>
          <w:rFonts w:ascii="Times New Roman" w:hAnsi="Times New Roman"/>
          <w:sz w:val="26"/>
          <w:szCs w:val="26"/>
          <w:lang w:bidi="ru-RU"/>
        </w:rPr>
        <w:t>13.01.10 Электромонтер по ремонту и обслуживанию электрооборудования (по отраслям)</w:t>
      </w:r>
      <w:r w:rsidRPr="003B5143">
        <w:rPr>
          <w:rFonts w:ascii="Times New Roman" w:hAnsi="Times New Roman"/>
          <w:sz w:val="26"/>
          <w:szCs w:val="26"/>
          <w:lang w:bidi="ru-RU"/>
        </w:rPr>
        <w:t>, 202</w:t>
      </w:r>
      <w:r w:rsidR="00431792">
        <w:rPr>
          <w:rFonts w:ascii="Times New Roman" w:hAnsi="Times New Roman"/>
          <w:sz w:val="26"/>
          <w:szCs w:val="26"/>
          <w:lang w:bidi="ru-RU"/>
        </w:rPr>
        <w:t>3</w:t>
      </w:r>
      <w:r w:rsidRPr="003B5143">
        <w:rPr>
          <w:rFonts w:ascii="Times New Roman" w:hAnsi="Times New Roman"/>
          <w:sz w:val="26"/>
          <w:szCs w:val="26"/>
          <w:lang w:bidi="ru-RU"/>
        </w:rPr>
        <w:t xml:space="preserve"> г.</w:t>
      </w:r>
    </w:p>
    <w:p w14:paraId="26A7BD80" w14:textId="77777777" w:rsidR="00EF5064" w:rsidRPr="00FD0AEF" w:rsidRDefault="00EF5064" w:rsidP="0033496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400EBC4" w14:textId="0A983895" w:rsidR="00DA62E7" w:rsidRPr="00FD0AEF" w:rsidRDefault="00DA62E7" w:rsidP="0068705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FD0AEF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="00431792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ГАПОУ </w:t>
      </w:r>
      <w:r w:rsidRPr="00FD0AEF">
        <w:rPr>
          <w:rFonts w:ascii="Times New Roman" w:eastAsia="Calibri" w:hAnsi="Times New Roman" w:cs="Times New Roman"/>
          <w:sz w:val="26"/>
          <w:szCs w:val="26"/>
          <w:u w:val="single"/>
        </w:rPr>
        <w:t>«Казанский политехнический колледж»</w:t>
      </w:r>
    </w:p>
    <w:p w14:paraId="6261B2DD" w14:textId="77777777" w:rsidR="00DA62E7" w:rsidRPr="00FD0AEF" w:rsidRDefault="00DA62E7" w:rsidP="00DA62E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0ED5E4B" w14:textId="275E70FB" w:rsidR="00DA62E7" w:rsidRPr="00FD0AEF" w:rsidRDefault="00431792" w:rsidP="00757BB9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14:paraId="06FB93D2" w14:textId="77777777" w:rsidR="00334960" w:rsidRPr="00FD0AEF" w:rsidRDefault="00334960" w:rsidP="00757BB9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791202C" w14:textId="77777777" w:rsidR="00334960" w:rsidRPr="00FD0AEF" w:rsidRDefault="00334960" w:rsidP="00757BB9">
      <w:pPr>
        <w:spacing w:after="200" w:line="276" w:lineRule="auto"/>
        <w:jc w:val="both"/>
        <w:rPr>
          <w:rFonts w:ascii="Calibri" w:eastAsia="Calibri" w:hAnsi="Calibri" w:cs="Times New Roman"/>
          <w:b/>
          <w:sz w:val="26"/>
          <w:szCs w:val="26"/>
          <w:u w:val="single"/>
        </w:rPr>
        <w:sectPr w:rsidR="00334960" w:rsidRPr="00FD0AEF" w:rsidSect="003C7A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bookmarkEnd w:id="1" w:displacedByCustomXml="next"/>
    <w:bookmarkEnd w:id="0" w:displacedByCustomXml="next"/>
    <w:sdt>
      <w:sdtPr>
        <w:rPr>
          <w:rFonts w:ascii="Times New Roman" w:eastAsia="Arial Unicode MS" w:hAnsi="Times New Roman" w:cs="Times New Roman"/>
          <w:b w:val="0"/>
          <w:bCs w:val="0"/>
          <w:color w:val="000000"/>
          <w:sz w:val="26"/>
          <w:szCs w:val="26"/>
          <w:lang w:eastAsia="ru-RU" w:bidi="ru-RU"/>
        </w:rPr>
        <w:id w:val="-2079045848"/>
        <w:docPartObj>
          <w:docPartGallery w:val="Table of Contents"/>
          <w:docPartUnique/>
        </w:docPartObj>
      </w:sdtPr>
      <w:sdtEndPr>
        <w:rPr>
          <w:rFonts w:eastAsiaTheme="minorHAnsi"/>
          <w:color w:val="auto"/>
          <w:lang w:eastAsia="en-US" w:bidi="ar-SA"/>
        </w:rPr>
      </w:sdtEndPr>
      <w:sdtContent>
        <w:sdt>
          <w:sdtPr>
            <w:rPr>
              <w:rFonts w:ascii="Times New Roman" w:eastAsia="Calibri" w:hAnsi="Times New Roman" w:cs="Times New Roman"/>
              <w:b w:val="0"/>
              <w:bCs w:val="0"/>
              <w:color w:val="auto"/>
              <w:sz w:val="26"/>
              <w:szCs w:val="26"/>
            </w:rPr>
            <w:id w:val="160886252"/>
            <w:docPartObj>
              <w:docPartGallery w:val="Table of Contents"/>
              <w:docPartUnique/>
            </w:docPartObj>
          </w:sdtPr>
          <w:sdtEndPr/>
          <w:sdtContent>
            <w:p w14:paraId="38A4B9FC" w14:textId="77777777" w:rsidR="00334960" w:rsidRPr="00FD0AEF" w:rsidRDefault="00334960" w:rsidP="00334960">
              <w:pPr>
                <w:pStyle w:val="ac"/>
                <w:spacing w:before="0"/>
                <w:contextualSpacing/>
                <w:jc w:val="center"/>
                <w:rPr>
                  <w:rFonts w:ascii="Times New Roman" w:hAnsi="Times New Roman" w:cs="Times New Roman"/>
                  <w:color w:val="auto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color w:val="auto"/>
                  <w:sz w:val="26"/>
                  <w:szCs w:val="26"/>
                </w:rPr>
                <w:t>СОДЕРЖАНИЕ</w:t>
              </w:r>
            </w:p>
            <w:p w14:paraId="227FC1E7" w14:textId="77777777" w:rsidR="00334960" w:rsidRPr="00FD0AEF" w:rsidRDefault="00334960" w:rsidP="00334960">
              <w:pPr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</w:p>
            <w:p w14:paraId="1A3E8E17" w14:textId="77777777" w:rsidR="00334960" w:rsidRPr="00FD0AEF" w:rsidRDefault="00334960" w:rsidP="00334960">
              <w:pPr>
                <w:pStyle w:val="11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sz w:val="26"/>
                  <w:szCs w:val="26"/>
                </w:rPr>
              </w:pPr>
              <w:r w:rsidRPr="00FD0AEF">
                <w:rPr>
                  <w:sz w:val="26"/>
                  <w:szCs w:val="26"/>
                </w:rPr>
                <w:t>Пояснительная записка</w:t>
              </w:r>
              <w:r w:rsidRPr="00FD0AEF">
                <w:rPr>
                  <w:sz w:val="26"/>
                  <w:szCs w:val="26"/>
                </w:rPr>
                <w:ptab w:relativeTo="margin" w:alignment="right" w:leader="dot"/>
              </w:r>
            </w:p>
            <w:p w14:paraId="6CDDD3A8" w14:textId="77777777" w:rsidR="00334960" w:rsidRPr="00FD0AEF" w:rsidRDefault="00334960" w:rsidP="00334960">
              <w:pPr>
                <w:pStyle w:val="21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t xml:space="preserve">Планирование </w:t>
              </w:r>
              <w:r w:rsidRPr="00FD0AE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 xml:space="preserve">внеаудиторной самостоятельной работы </w:t>
              </w: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14:paraId="150DC2EE" w14:textId="77777777" w:rsidR="00334960" w:rsidRPr="00FD0AEF" w:rsidRDefault="00334960" w:rsidP="00334960">
              <w:pPr>
                <w:pStyle w:val="21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t>О</w:t>
              </w:r>
              <w:r w:rsidRPr="00FD0AE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бщие рекомендации обучающемуся по выполнению внеаудиторных самостоятельных работ</w:t>
              </w: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14:paraId="4BFBD158" w14:textId="77777777" w:rsidR="00334960" w:rsidRPr="00FD0AEF" w:rsidRDefault="00334960" w:rsidP="00334960">
              <w:pPr>
                <w:pStyle w:val="21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t xml:space="preserve">Критерии оценивания выполненных заданий  </w:t>
              </w: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14:paraId="169AEF3E" w14:textId="77777777" w:rsidR="00334960" w:rsidRPr="00FD0AEF" w:rsidRDefault="00334960" w:rsidP="00334960">
              <w:pPr>
                <w:pStyle w:val="3"/>
                <w:tabs>
                  <w:tab w:val="left" w:pos="142"/>
                  <w:tab w:val="left" w:pos="284"/>
                </w:tabs>
                <w:spacing w:line="276" w:lineRule="auto"/>
                <w:ind w:left="567"/>
                <w:contextualSpacing/>
                <w:jc w:val="both"/>
                <w:rPr>
                  <w:sz w:val="26"/>
                  <w:szCs w:val="26"/>
                </w:rPr>
              </w:pPr>
              <w:r w:rsidRPr="00FD0AEF">
                <w:rPr>
                  <w:bCs/>
                  <w:sz w:val="26"/>
                  <w:szCs w:val="26"/>
                </w:rPr>
                <w:t xml:space="preserve">4.1. Критерии оценивания реферата </w:t>
              </w:r>
              <w:r w:rsidRPr="00FD0AEF">
                <w:rPr>
                  <w:sz w:val="26"/>
                  <w:szCs w:val="26"/>
                </w:rPr>
                <w:ptab w:relativeTo="margin" w:alignment="right" w:leader="dot"/>
              </w:r>
            </w:p>
            <w:p w14:paraId="50D8E1EF" w14:textId="77777777" w:rsidR="00334960" w:rsidRPr="00FD0AEF" w:rsidRDefault="00334960" w:rsidP="00334960">
              <w:pPr>
                <w:tabs>
                  <w:tab w:val="left" w:pos="142"/>
                  <w:tab w:val="left" w:pos="284"/>
                </w:tabs>
                <w:ind w:left="567"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4.2. Критерии оценивания подготовки сообщений</w:t>
              </w: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14:paraId="2B606172" w14:textId="77777777" w:rsidR="00334960" w:rsidRPr="00FD0AEF" w:rsidRDefault="00334960" w:rsidP="00334960">
              <w:pPr>
                <w:pStyle w:val="a3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line="276" w:lineRule="auto"/>
                <w:ind w:left="0" w:firstLine="0"/>
                <w:rPr>
                  <w:sz w:val="26"/>
                  <w:szCs w:val="26"/>
                </w:rPr>
              </w:pPr>
              <w:r w:rsidRPr="00FD0AEF">
                <w:rPr>
                  <w:sz w:val="26"/>
                  <w:szCs w:val="26"/>
                </w:rPr>
                <w:t>Информационное обеспечение выполнения внеаудиторной самостоятельной работы</w:t>
              </w:r>
              <w:r w:rsidRPr="00FD0AEF">
                <w:rPr>
                  <w:sz w:val="26"/>
                  <w:szCs w:val="26"/>
                </w:rPr>
                <w:ptab w:relativeTo="margin" w:alignment="right" w:leader="dot"/>
              </w:r>
            </w:p>
            <w:p w14:paraId="2B87212A" w14:textId="77777777" w:rsidR="00334960" w:rsidRPr="00FD0AEF" w:rsidRDefault="00334960" w:rsidP="00334960">
              <w:pPr>
                <w:pStyle w:val="a3"/>
                <w:tabs>
                  <w:tab w:val="left" w:pos="142"/>
                  <w:tab w:val="left" w:pos="284"/>
                  <w:tab w:val="left" w:pos="3405"/>
                </w:tabs>
                <w:spacing w:line="276" w:lineRule="auto"/>
                <w:rPr>
                  <w:sz w:val="26"/>
                  <w:szCs w:val="26"/>
                </w:rPr>
              </w:pPr>
              <w:r w:rsidRPr="00FD0AEF">
                <w:rPr>
                  <w:sz w:val="26"/>
                  <w:szCs w:val="26"/>
                </w:rPr>
                <w:t xml:space="preserve">Приложение 1 </w:t>
              </w:r>
              <w:r w:rsidRPr="00FD0AEF">
                <w:rPr>
                  <w:sz w:val="26"/>
                  <w:szCs w:val="26"/>
                </w:rPr>
                <w:ptab w:relativeTo="margin" w:alignment="right" w:leader="dot"/>
              </w:r>
            </w:p>
          </w:sdtContent>
        </w:sdt>
        <w:p w14:paraId="7A101E6C" w14:textId="77777777" w:rsidR="00334960" w:rsidRPr="00FD0AEF" w:rsidRDefault="00334960" w:rsidP="00334960">
          <w:pPr>
            <w:pStyle w:val="11"/>
            <w:tabs>
              <w:tab w:val="right" w:leader="dot" w:pos="9062"/>
            </w:tabs>
            <w:spacing w:line="360" w:lineRule="auto"/>
            <w:rPr>
              <w:sz w:val="26"/>
              <w:szCs w:val="26"/>
            </w:rPr>
          </w:pPr>
        </w:p>
        <w:p w14:paraId="576C1117" w14:textId="77777777" w:rsidR="00334960" w:rsidRPr="00FD0AEF" w:rsidRDefault="00C210ED" w:rsidP="00334960">
          <w:pPr>
            <w:rPr>
              <w:rFonts w:ascii="Times New Roman" w:hAnsi="Times New Roman" w:cs="Times New Roman"/>
              <w:b/>
              <w:bCs/>
              <w:sz w:val="26"/>
              <w:szCs w:val="26"/>
            </w:rPr>
          </w:pPr>
        </w:p>
      </w:sdtContent>
    </w:sdt>
    <w:p w14:paraId="67D882EF" w14:textId="77777777" w:rsidR="00334960" w:rsidRPr="00FD0AEF" w:rsidRDefault="00334960" w:rsidP="00334960">
      <w:pPr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7823F405" w14:textId="77777777" w:rsidR="00334960" w:rsidRPr="00FD0AEF" w:rsidRDefault="00334960" w:rsidP="00334960">
      <w:pPr>
        <w:pStyle w:val="1"/>
        <w:rPr>
          <w:b/>
          <w:sz w:val="26"/>
          <w:szCs w:val="26"/>
        </w:rPr>
      </w:pPr>
      <w:r w:rsidRPr="00FD0AEF">
        <w:rPr>
          <w:b/>
          <w:sz w:val="26"/>
          <w:szCs w:val="26"/>
        </w:rPr>
        <w:lastRenderedPageBreak/>
        <w:t>1. Пояснительная записка</w:t>
      </w:r>
    </w:p>
    <w:p w14:paraId="650D6402" w14:textId="2A0AE12E" w:rsidR="00334960" w:rsidRPr="00FD0AEF" w:rsidRDefault="00334960" w:rsidP="000C0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Методические рекомендации по выполнению внеаудиторной самостоя</w:t>
      </w:r>
      <w:r w:rsidR="00D654B3" w:rsidRPr="00FD0AEF">
        <w:rPr>
          <w:rFonts w:ascii="Times New Roman" w:hAnsi="Times New Roman" w:cs="Times New Roman"/>
          <w:sz w:val="26"/>
          <w:szCs w:val="26"/>
        </w:rPr>
        <w:t>тельной работы по дисциплине ОП</w:t>
      </w:r>
      <w:r w:rsidRPr="00FD0AEF">
        <w:rPr>
          <w:rFonts w:ascii="Times New Roman" w:hAnsi="Times New Roman" w:cs="Times New Roman"/>
          <w:sz w:val="26"/>
          <w:szCs w:val="26"/>
        </w:rPr>
        <w:t xml:space="preserve">.01 </w:t>
      </w:r>
      <w:r w:rsidR="00D654B3" w:rsidRPr="00FD0AEF">
        <w:rPr>
          <w:rFonts w:ascii="Times New Roman" w:hAnsi="Times New Roman" w:cs="Times New Roman"/>
          <w:sz w:val="26"/>
          <w:szCs w:val="26"/>
        </w:rPr>
        <w:t>Основы инженерной графики</w:t>
      </w:r>
      <w:r w:rsidRPr="00FD0AEF">
        <w:rPr>
          <w:rFonts w:ascii="Times New Roman" w:hAnsi="Times New Roman" w:cs="Times New Roman"/>
          <w:sz w:val="26"/>
          <w:szCs w:val="26"/>
        </w:rPr>
        <w:t xml:space="preserve"> разработаны с целью формирования у обучающихся навыков самообразовательной деятельности, приобретения опыта творческой,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14:paraId="4DC29C5C" w14:textId="77777777" w:rsidR="00334960" w:rsidRPr="00FD0AEF" w:rsidRDefault="00334960" w:rsidP="000C0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Для допуска к дифференцированному зачёту необходимо выполнение 70% занятий.</w:t>
      </w:r>
    </w:p>
    <w:p w14:paraId="011E022B" w14:textId="5A6E59A7" w:rsidR="000C0825" w:rsidRPr="00FD0AEF" w:rsidRDefault="000C0825" w:rsidP="000C0825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В результате выполнения у обучающегося формир</w:t>
      </w:r>
      <w:r w:rsidR="00431792">
        <w:rPr>
          <w:rFonts w:ascii="Times New Roman" w:hAnsi="Times New Roman" w:cs="Times New Roman"/>
          <w:sz w:val="26"/>
          <w:szCs w:val="26"/>
        </w:rPr>
        <w:t xml:space="preserve">уются и закрепляются следующие </w:t>
      </w:r>
      <w:r w:rsidRPr="00FD0AEF">
        <w:rPr>
          <w:rFonts w:ascii="Times New Roman" w:hAnsi="Times New Roman" w:cs="Times New Roman"/>
          <w:b/>
          <w:bCs/>
          <w:sz w:val="26"/>
          <w:szCs w:val="26"/>
        </w:rPr>
        <w:t>знания:</w:t>
      </w:r>
    </w:p>
    <w:p w14:paraId="1BEA647C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 xml:space="preserve">-основные правила чтения конструкторской документации; </w:t>
      </w:r>
    </w:p>
    <w:p w14:paraId="0A1D9855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 xml:space="preserve">-общие сведения о сборочных чертежах; </w:t>
      </w:r>
    </w:p>
    <w:p w14:paraId="2C699998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 xml:space="preserve">-основы машиностроительного черчения; </w:t>
      </w:r>
    </w:p>
    <w:p w14:paraId="6A363635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>-требования единой системы конструкторской документации;</w:t>
      </w:r>
    </w:p>
    <w:p w14:paraId="4B733773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В результате выполнения внеаудиторной самостоятельной работы у обучающегося формируются </w:t>
      </w:r>
      <w:r w:rsidRPr="00FD0AEF">
        <w:rPr>
          <w:rFonts w:ascii="Times New Roman" w:hAnsi="Times New Roman" w:cs="Times New Roman"/>
          <w:b/>
          <w:bCs/>
          <w:sz w:val="26"/>
          <w:szCs w:val="26"/>
        </w:rPr>
        <w:t>умения:</w:t>
      </w:r>
    </w:p>
    <w:p w14:paraId="41C73787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>- читать чертежи средней сложности и сложных конструкций, изделий, узлов и деталей;</w:t>
      </w:r>
    </w:p>
    <w:p w14:paraId="12AA07B8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 xml:space="preserve"> -пользоваться конструкторской документацией для выполнения трудовых функций; </w:t>
      </w:r>
    </w:p>
    <w:p w14:paraId="3580DF31" w14:textId="79D432D2" w:rsidR="000C0825" w:rsidRPr="00FD0AEF" w:rsidRDefault="00D654B3" w:rsidP="000C0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Выполнение практических за</w:t>
      </w:r>
      <w:r w:rsidR="00431792">
        <w:rPr>
          <w:rFonts w:ascii="Times New Roman" w:hAnsi="Times New Roman" w:cs="Times New Roman"/>
          <w:sz w:val="26"/>
          <w:szCs w:val="26"/>
        </w:rPr>
        <w:t xml:space="preserve">даний обучающимся способствует </w:t>
      </w:r>
      <w:r w:rsidRPr="00FD0AEF">
        <w:rPr>
          <w:rFonts w:ascii="Times New Roman" w:hAnsi="Times New Roman" w:cs="Times New Roman"/>
          <w:sz w:val="26"/>
          <w:szCs w:val="26"/>
        </w:rPr>
        <w:t>овладению следующими общими и профессиональными компетенциями, личностными результатами в соответствии с рабочей программой воспитания:</w:t>
      </w:r>
    </w:p>
    <w:p w14:paraId="0C1BD90E" w14:textId="77777777" w:rsidR="00D654B3" w:rsidRPr="00FD0AEF" w:rsidRDefault="00D654B3" w:rsidP="000C0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0C0825" w:rsidRPr="00FD0AEF" w14:paraId="6AA11D0B" w14:textId="77777777" w:rsidTr="00A713F9">
        <w:tc>
          <w:tcPr>
            <w:tcW w:w="1555" w:type="dxa"/>
          </w:tcPr>
          <w:p w14:paraId="55904076" w14:textId="77777777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7790" w:type="dxa"/>
          </w:tcPr>
          <w:p w14:paraId="1A05C69C" w14:textId="77777777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результата обучения</w:t>
            </w:r>
          </w:p>
        </w:tc>
      </w:tr>
      <w:tr w:rsidR="00C51094" w:rsidRPr="00FD0AEF" w14:paraId="1BBE1C17" w14:textId="77777777" w:rsidTr="00A713F9">
        <w:tc>
          <w:tcPr>
            <w:tcW w:w="1555" w:type="dxa"/>
          </w:tcPr>
          <w:p w14:paraId="57490FA0" w14:textId="66B32524" w:rsidR="00C51094" w:rsidRPr="00C51094" w:rsidRDefault="00C51094" w:rsidP="00C5109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10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01.  </w:t>
            </w:r>
          </w:p>
        </w:tc>
        <w:tc>
          <w:tcPr>
            <w:tcW w:w="7790" w:type="dxa"/>
          </w:tcPr>
          <w:p w14:paraId="28E95DBE" w14:textId="220B8C2D" w:rsidR="00C51094" w:rsidRPr="00C51094" w:rsidRDefault="00C51094" w:rsidP="00C510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1094">
              <w:rPr>
                <w:rFonts w:ascii="Times New Roman" w:hAnsi="Times New Roman" w:cs="Times New Roman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C51094" w:rsidRPr="00FD0AEF" w14:paraId="43B45F86" w14:textId="77777777" w:rsidTr="00A713F9">
        <w:tc>
          <w:tcPr>
            <w:tcW w:w="1555" w:type="dxa"/>
          </w:tcPr>
          <w:p w14:paraId="67485E91" w14:textId="7CA6A1E1" w:rsidR="00C51094" w:rsidRPr="00C51094" w:rsidRDefault="00C51094" w:rsidP="00C5109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10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02.  </w:t>
            </w:r>
          </w:p>
        </w:tc>
        <w:tc>
          <w:tcPr>
            <w:tcW w:w="7790" w:type="dxa"/>
          </w:tcPr>
          <w:p w14:paraId="5E60D410" w14:textId="3EE222A4" w:rsidR="00C51094" w:rsidRPr="00C51094" w:rsidRDefault="00C51094" w:rsidP="00C510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1094">
              <w:rPr>
                <w:rFonts w:ascii="Times New Roman" w:hAnsi="Times New Roman" w:cs="Times New Roman"/>
                <w:sz w:val="26"/>
                <w:szCs w:val="26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C51094" w:rsidRPr="00FD0AEF" w14:paraId="5F16915D" w14:textId="77777777" w:rsidTr="00A713F9">
        <w:tc>
          <w:tcPr>
            <w:tcW w:w="1555" w:type="dxa"/>
          </w:tcPr>
          <w:p w14:paraId="79C17F3A" w14:textId="6AC8CCF5" w:rsidR="00C51094" w:rsidRPr="00C51094" w:rsidRDefault="00C51094" w:rsidP="00C5109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10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04.  </w:t>
            </w:r>
          </w:p>
        </w:tc>
        <w:tc>
          <w:tcPr>
            <w:tcW w:w="7790" w:type="dxa"/>
          </w:tcPr>
          <w:p w14:paraId="0F3AD553" w14:textId="2FB8D40E" w:rsidR="00C51094" w:rsidRPr="00C51094" w:rsidRDefault="00C51094" w:rsidP="00C510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1094">
              <w:rPr>
                <w:rFonts w:ascii="Times New Roman" w:hAnsi="Times New Roman" w:cs="Times New Roman"/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</w:tc>
      </w:tr>
      <w:tr w:rsidR="00C51094" w:rsidRPr="00FD0AEF" w14:paraId="33968F83" w14:textId="77777777" w:rsidTr="00A713F9">
        <w:tc>
          <w:tcPr>
            <w:tcW w:w="1555" w:type="dxa"/>
          </w:tcPr>
          <w:p w14:paraId="382F0EB5" w14:textId="56A3C584" w:rsidR="00C51094" w:rsidRPr="00C51094" w:rsidRDefault="00C51094" w:rsidP="00C51094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10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09.  </w:t>
            </w:r>
          </w:p>
        </w:tc>
        <w:tc>
          <w:tcPr>
            <w:tcW w:w="7790" w:type="dxa"/>
          </w:tcPr>
          <w:p w14:paraId="00540D80" w14:textId="3ABE2737" w:rsidR="00C51094" w:rsidRPr="00C51094" w:rsidRDefault="00C51094" w:rsidP="00C510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1094">
              <w:rPr>
                <w:rFonts w:ascii="Times New Roman" w:hAnsi="Times New Roman" w:cs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0C0825" w:rsidRPr="00FD0AEF" w14:paraId="6638D733" w14:textId="77777777" w:rsidTr="00A713F9">
        <w:tc>
          <w:tcPr>
            <w:tcW w:w="1555" w:type="dxa"/>
          </w:tcPr>
          <w:p w14:paraId="7083185A" w14:textId="7F70C9B7" w:rsidR="000C0825" w:rsidRPr="00FD0AEF" w:rsidRDefault="000C0825" w:rsidP="000C08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ПК 1.1 </w:t>
            </w:r>
          </w:p>
        </w:tc>
        <w:tc>
          <w:tcPr>
            <w:tcW w:w="7790" w:type="dxa"/>
          </w:tcPr>
          <w:p w14:paraId="704A1C9E" w14:textId="41C80990" w:rsidR="000C0825" w:rsidRPr="00FD0AEF" w:rsidRDefault="000C0825" w:rsidP="00A713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Читать чертежи средней сложности и сложных сварных металлоконструкций.</w:t>
            </w:r>
          </w:p>
        </w:tc>
      </w:tr>
      <w:tr w:rsidR="000C0825" w:rsidRPr="00FD0AEF" w14:paraId="7B6896CC" w14:textId="77777777" w:rsidTr="00A713F9">
        <w:tc>
          <w:tcPr>
            <w:tcW w:w="1555" w:type="dxa"/>
          </w:tcPr>
          <w:p w14:paraId="63221558" w14:textId="06A19228" w:rsidR="000C0825" w:rsidRPr="00FD0AEF" w:rsidRDefault="000C0825" w:rsidP="000C08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ПК 1.2.</w:t>
            </w:r>
          </w:p>
        </w:tc>
        <w:tc>
          <w:tcPr>
            <w:tcW w:w="7790" w:type="dxa"/>
          </w:tcPr>
          <w:p w14:paraId="2D99AC02" w14:textId="12107FFB" w:rsidR="000C0825" w:rsidRPr="00FD0AEF" w:rsidRDefault="000C0825" w:rsidP="00A713F9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Использовать конструкторскую, нормативно-техническую и производственно-технологическую документацию по сварке.</w:t>
            </w:r>
          </w:p>
        </w:tc>
      </w:tr>
      <w:tr w:rsidR="000C0825" w:rsidRPr="00FD0AEF" w14:paraId="569BDD4A" w14:textId="77777777" w:rsidTr="00A713F9">
        <w:tc>
          <w:tcPr>
            <w:tcW w:w="1555" w:type="dxa"/>
          </w:tcPr>
          <w:p w14:paraId="7FD3902C" w14:textId="01AB2BCC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ЛР 8.</w:t>
            </w:r>
          </w:p>
        </w:tc>
        <w:tc>
          <w:tcPr>
            <w:tcW w:w="7790" w:type="dxa"/>
          </w:tcPr>
          <w:p w14:paraId="724EDDB2" w14:textId="4F78AC9E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Готовый соответствовать ожиданиям работодателей: </w:t>
            </w:r>
            <w:proofErr w:type="spellStart"/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проектно</w:t>
            </w:r>
            <w:proofErr w:type="spellEnd"/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0C0825" w:rsidRPr="00FD0AEF" w14:paraId="158CBA31" w14:textId="77777777" w:rsidTr="00A713F9">
        <w:tc>
          <w:tcPr>
            <w:tcW w:w="1555" w:type="dxa"/>
          </w:tcPr>
          <w:p w14:paraId="348541D1" w14:textId="77777777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ЛР 10</w:t>
            </w:r>
          </w:p>
        </w:tc>
        <w:tc>
          <w:tcPr>
            <w:tcW w:w="7790" w:type="dxa"/>
          </w:tcPr>
          <w:p w14:paraId="21C82052" w14:textId="5BCF1767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</w:t>
            </w:r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сетевой среде личностно и профессионального конструктивного «цифрового следа»</w:t>
            </w:r>
          </w:p>
        </w:tc>
      </w:tr>
      <w:tr w:rsidR="000C0825" w:rsidRPr="00FD0AEF" w14:paraId="746BCBA5" w14:textId="77777777" w:rsidTr="00A713F9">
        <w:tc>
          <w:tcPr>
            <w:tcW w:w="1555" w:type="dxa"/>
          </w:tcPr>
          <w:p w14:paraId="52CF9974" w14:textId="14EAED0D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ЛР 16</w:t>
            </w:r>
          </w:p>
          <w:p w14:paraId="013EE511" w14:textId="77777777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90" w:type="dxa"/>
          </w:tcPr>
          <w:p w14:paraId="64E65C32" w14:textId="489CB32D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</w:t>
            </w:r>
          </w:p>
        </w:tc>
      </w:tr>
    </w:tbl>
    <w:p w14:paraId="0C6DA24D" w14:textId="2FB289C0" w:rsidR="000C0825" w:rsidRPr="00FD0AEF" w:rsidRDefault="000C0825" w:rsidP="000C082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F5B5FCB" w14:textId="77777777" w:rsidR="000C0825" w:rsidRPr="00FD0AEF" w:rsidRDefault="000C0825">
      <w:pPr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br w:type="page"/>
      </w:r>
    </w:p>
    <w:p w14:paraId="7DC73099" w14:textId="3E929A18" w:rsidR="00DA62E7" w:rsidRPr="00FD0AEF" w:rsidRDefault="000C0825" w:rsidP="000C0825">
      <w:pPr>
        <w:pStyle w:val="a3"/>
        <w:ind w:left="785" w:firstLine="0"/>
        <w:jc w:val="center"/>
        <w:rPr>
          <w:b/>
          <w:bCs/>
          <w:sz w:val="26"/>
          <w:szCs w:val="26"/>
        </w:rPr>
      </w:pPr>
      <w:r w:rsidRPr="00FD0AEF">
        <w:rPr>
          <w:b/>
          <w:sz w:val="26"/>
          <w:szCs w:val="26"/>
        </w:rPr>
        <w:lastRenderedPageBreak/>
        <w:t xml:space="preserve">2. </w:t>
      </w:r>
      <w:r w:rsidR="00DA62E7" w:rsidRPr="00FD0AEF">
        <w:rPr>
          <w:b/>
          <w:sz w:val="26"/>
          <w:szCs w:val="26"/>
        </w:rPr>
        <w:t xml:space="preserve">Планирование </w:t>
      </w:r>
      <w:r w:rsidR="00DA62E7" w:rsidRPr="00FD0AEF">
        <w:rPr>
          <w:b/>
          <w:bCs/>
          <w:sz w:val="26"/>
          <w:szCs w:val="26"/>
        </w:rPr>
        <w:t>внеаудиторной самостоятельной работы</w:t>
      </w:r>
    </w:p>
    <w:p w14:paraId="5DA04788" w14:textId="77777777" w:rsidR="00DA62E7" w:rsidRPr="00FD0AEF" w:rsidRDefault="00DA62E7" w:rsidP="00DA62E7">
      <w:pPr>
        <w:pStyle w:val="a3"/>
        <w:ind w:left="425" w:firstLine="0"/>
        <w:rPr>
          <w:b/>
          <w:bCs/>
          <w:sz w:val="26"/>
          <w:szCs w:val="26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6"/>
        <w:gridCol w:w="3085"/>
        <w:gridCol w:w="1559"/>
        <w:gridCol w:w="2694"/>
      </w:tblGrid>
      <w:tr w:rsidR="00DA62E7" w:rsidRPr="00FD0AEF" w14:paraId="156E53B4" w14:textId="77777777" w:rsidTr="003C7A68">
        <w:tc>
          <w:tcPr>
            <w:tcW w:w="2586" w:type="dxa"/>
          </w:tcPr>
          <w:p w14:paraId="68E50BA3" w14:textId="77777777" w:rsidR="00DA62E7" w:rsidRPr="00FD0AEF" w:rsidRDefault="00DA62E7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3085" w:type="dxa"/>
          </w:tcPr>
          <w:p w14:paraId="35FC673F" w14:textId="77777777" w:rsidR="00DA62E7" w:rsidRPr="00FD0AEF" w:rsidRDefault="00DA62E7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внеаудиторной самостоятельной работы</w:t>
            </w:r>
          </w:p>
        </w:tc>
        <w:tc>
          <w:tcPr>
            <w:tcW w:w="1559" w:type="dxa"/>
          </w:tcPr>
          <w:p w14:paraId="2F11BF78" w14:textId="77777777" w:rsidR="00DA62E7" w:rsidRPr="00FD0AEF" w:rsidRDefault="00DA62E7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  <w:tc>
          <w:tcPr>
            <w:tcW w:w="2694" w:type="dxa"/>
          </w:tcPr>
          <w:p w14:paraId="56EB216E" w14:textId="77777777" w:rsidR="00DA62E7" w:rsidRPr="00FD0AEF" w:rsidRDefault="00DA62E7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Форма представления результата</w:t>
            </w:r>
          </w:p>
        </w:tc>
      </w:tr>
      <w:tr w:rsidR="000C0825" w:rsidRPr="00FD0AEF" w14:paraId="0DDB3C8F" w14:textId="77777777" w:rsidTr="003C7A68">
        <w:tc>
          <w:tcPr>
            <w:tcW w:w="2586" w:type="dxa"/>
          </w:tcPr>
          <w:p w14:paraId="287C8DD7" w14:textId="70CC4125" w:rsidR="000C0825" w:rsidRPr="00FD0AEF" w:rsidRDefault="000C0825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Графическое оформление чертежей</w:t>
            </w: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85" w:type="dxa"/>
          </w:tcPr>
          <w:p w14:paraId="4D5A2B40" w14:textId="77777777" w:rsidR="000C0825" w:rsidRPr="00FD0AEF" w:rsidRDefault="000C0825" w:rsidP="0011212D">
            <w:pPr>
              <w:spacing w:after="0" w:line="240" w:lineRule="auto"/>
              <w:ind w:left="29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173A0E4B" w14:textId="333A9DDD" w:rsidR="000C0825" w:rsidRPr="00FD0AEF" w:rsidRDefault="005560EA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694" w:type="dxa"/>
          </w:tcPr>
          <w:p w14:paraId="29431722" w14:textId="77777777" w:rsidR="000C0825" w:rsidRPr="00FD0AEF" w:rsidRDefault="000C0825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3D71" w:rsidRPr="00FD0AEF" w14:paraId="0C5C8FFE" w14:textId="77777777" w:rsidTr="003C7A68">
        <w:tc>
          <w:tcPr>
            <w:tcW w:w="2586" w:type="dxa"/>
          </w:tcPr>
          <w:p w14:paraId="0FD4DF86" w14:textId="13A41DF0" w:rsidR="006B3D71" w:rsidRPr="00FD0AEF" w:rsidRDefault="000C0825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  <w:r w:rsidR="00BB73DB" w:rsidRPr="00FD0AEF">
              <w:rPr>
                <w:rFonts w:ascii="Times New Roman" w:hAnsi="Times New Roman" w:cs="Times New Roman"/>
                <w:sz w:val="26"/>
                <w:szCs w:val="26"/>
              </w:rPr>
              <w:t>Общие правила выполнения чертежей.</w:t>
            </w:r>
          </w:p>
        </w:tc>
        <w:tc>
          <w:tcPr>
            <w:tcW w:w="3085" w:type="dxa"/>
          </w:tcPr>
          <w:p w14:paraId="748FC409" w14:textId="58F8F1E1" w:rsidR="006B3D71" w:rsidRPr="00FD0AEF" w:rsidRDefault="00BB73DB" w:rsidP="0011212D">
            <w:pPr>
              <w:spacing w:after="0" w:line="240" w:lineRule="auto"/>
              <w:ind w:left="2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5" w:name="_Hlk96024478"/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№ 1. Ответить на контрольные вопросы по теме 1.1. Общие правила выполнения чертежей.</w:t>
            </w:r>
            <w:bookmarkEnd w:id="5"/>
          </w:p>
        </w:tc>
        <w:tc>
          <w:tcPr>
            <w:tcW w:w="1559" w:type="dxa"/>
          </w:tcPr>
          <w:p w14:paraId="4A607B7D" w14:textId="5FE72C38" w:rsidR="006B3D71" w:rsidRPr="00FD0AEF" w:rsidRDefault="00BB73DB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694" w:type="dxa"/>
          </w:tcPr>
          <w:p w14:paraId="66EC2D10" w14:textId="77777777" w:rsidR="006B3D71" w:rsidRPr="00FD0AEF" w:rsidRDefault="00FD1BAD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Ответить на контрольные вопросы</w:t>
            </w:r>
            <w:r w:rsidR="000C0825" w:rsidRPr="00FD0A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26E4BBD" w14:textId="759D6EB6" w:rsidR="000C0825" w:rsidRPr="00FD0AEF" w:rsidRDefault="000C0825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Сообщение.</w:t>
            </w:r>
          </w:p>
        </w:tc>
      </w:tr>
      <w:tr w:rsidR="006B3D71" w:rsidRPr="00FD0AEF" w14:paraId="06A870AF" w14:textId="77777777" w:rsidTr="003C7A68">
        <w:tc>
          <w:tcPr>
            <w:tcW w:w="2586" w:type="dxa"/>
          </w:tcPr>
          <w:p w14:paraId="560CC057" w14:textId="5C2F53CB" w:rsidR="006B3D71" w:rsidRPr="00FD0AEF" w:rsidRDefault="000C0825" w:rsidP="0011212D">
            <w:pPr>
              <w:spacing w:after="0" w:line="240" w:lineRule="auto"/>
              <w:ind w:left="14" w:hanging="1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1.2.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Чертежный шрифт и выполнение надписей на чертежах</w:t>
            </w:r>
          </w:p>
        </w:tc>
        <w:tc>
          <w:tcPr>
            <w:tcW w:w="3085" w:type="dxa"/>
          </w:tcPr>
          <w:p w14:paraId="423BA4DE" w14:textId="12E55F47"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№ 2. </w:t>
            </w:r>
            <w:bookmarkStart w:id="6" w:name="_Hlk96024616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работа по теме «Выполнение титульного листа графических работ»</w:t>
            </w:r>
            <w:bookmarkEnd w:id="6"/>
          </w:p>
        </w:tc>
        <w:tc>
          <w:tcPr>
            <w:tcW w:w="1559" w:type="dxa"/>
          </w:tcPr>
          <w:p w14:paraId="0530BBA2" w14:textId="32A4DC8C" w:rsidR="006B3D71" w:rsidRPr="00FD0AEF" w:rsidRDefault="005560EA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694" w:type="dxa"/>
          </w:tcPr>
          <w:p w14:paraId="399AE74E" w14:textId="66EAFBB1" w:rsidR="006B3D71" w:rsidRPr="00FD0AEF" w:rsidRDefault="007F49C0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tr w:rsidR="006B3D71" w:rsidRPr="00FD0AEF" w14:paraId="56FBCD5A" w14:textId="77777777" w:rsidTr="003C7A68">
        <w:tc>
          <w:tcPr>
            <w:tcW w:w="2586" w:type="dxa"/>
          </w:tcPr>
          <w:p w14:paraId="06F798C8" w14:textId="316D18EB" w:rsidR="006B3D71" w:rsidRPr="00FD0AEF" w:rsidRDefault="000C0825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1.3.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Основные правила нанесения размеров.</w:t>
            </w:r>
          </w:p>
        </w:tc>
        <w:tc>
          <w:tcPr>
            <w:tcW w:w="3085" w:type="dxa"/>
          </w:tcPr>
          <w:p w14:paraId="63ACF4C4" w14:textId="2BF7A203"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 3.Общие требования к размерам в соответствии с ГОСТ 2.307-68. Выполнение простейших чертежно-графических и проектно-конструкторских работ при вычерчивание технической детали и нанесение размеров – графическая работа.</w:t>
            </w:r>
          </w:p>
        </w:tc>
        <w:tc>
          <w:tcPr>
            <w:tcW w:w="1559" w:type="dxa"/>
          </w:tcPr>
          <w:p w14:paraId="7D36E14F" w14:textId="18F76E03" w:rsidR="006B3D71" w:rsidRPr="00FD0AEF" w:rsidRDefault="005560EA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694" w:type="dxa"/>
          </w:tcPr>
          <w:p w14:paraId="3D6E994C" w14:textId="0AC74A74" w:rsidR="006B3D71" w:rsidRPr="00FD0AEF" w:rsidRDefault="007F49C0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работа, конспект</w:t>
            </w:r>
          </w:p>
        </w:tc>
      </w:tr>
      <w:tr w:rsidR="006B3D71" w:rsidRPr="00FD0AEF" w14:paraId="7B547114" w14:textId="77777777" w:rsidTr="003C7A68">
        <w:tc>
          <w:tcPr>
            <w:tcW w:w="2586" w:type="dxa"/>
          </w:tcPr>
          <w:p w14:paraId="55C8D8CF" w14:textId="25577EDB" w:rsidR="006B3D71" w:rsidRPr="00FD0AEF" w:rsidRDefault="000C0825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1.4.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Геометрические построения и приемы</w:t>
            </w:r>
          </w:p>
        </w:tc>
        <w:tc>
          <w:tcPr>
            <w:tcW w:w="3085" w:type="dxa"/>
          </w:tcPr>
          <w:p w14:paraId="153269A0" w14:textId="49BE91E5"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7" w:name="_Hlk96028165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№ 4,5: Графическая работа по теме </w:t>
            </w:r>
            <w:r w:rsidR="000C0825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контура детали Кронштейн, применяя правила построения сопряжений и деления окружностей на равные части</w:t>
            </w:r>
            <w:bookmarkEnd w:id="7"/>
            <w:r w:rsidR="000C0825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1559" w:type="dxa"/>
          </w:tcPr>
          <w:p w14:paraId="4A0ACC3B" w14:textId="3F36083D" w:rsidR="006B3D71" w:rsidRPr="00FD0AEF" w:rsidRDefault="005560EA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694" w:type="dxa"/>
          </w:tcPr>
          <w:p w14:paraId="1B49DA9D" w14:textId="4B683E15" w:rsidR="006B3D71" w:rsidRPr="00FD0AEF" w:rsidRDefault="00853639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работа, конспект (работа с литературой)</w:t>
            </w:r>
          </w:p>
        </w:tc>
      </w:tr>
      <w:tr w:rsidR="0011212D" w:rsidRPr="00FD0AEF" w14:paraId="7C6CE4B3" w14:textId="77777777" w:rsidTr="003C7A68">
        <w:tc>
          <w:tcPr>
            <w:tcW w:w="2586" w:type="dxa"/>
          </w:tcPr>
          <w:p w14:paraId="0A4E0558" w14:textId="0E5EA89C" w:rsidR="0011212D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Проекционное черчение (основы начертательной геометрии).</w:t>
            </w:r>
          </w:p>
        </w:tc>
        <w:tc>
          <w:tcPr>
            <w:tcW w:w="3085" w:type="dxa"/>
          </w:tcPr>
          <w:p w14:paraId="6E2FA9BA" w14:textId="77777777" w:rsidR="0011212D" w:rsidRPr="00FD0AEF" w:rsidRDefault="0011212D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14:paraId="358F3D95" w14:textId="6C8C1C70" w:rsidR="0011212D" w:rsidRPr="00FD0AEF" w:rsidRDefault="005560EA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694" w:type="dxa"/>
          </w:tcPr>
          <w:p w14:paraId="533A3E17" w14:textId="77777777" w:rsidR="0011212D" w:rsidRPr="00FD0AEF" w:rsidRDefault="0011212D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3D71" w:rsidRPr="00FD0AEF" w14:paraId="402F49AB" w14:textId="77777777" w:rsidTr="003C7A68">
        <w:tc>
          <w:tcPr>
            <w:tcW w:w="2586" w:type="dxa"/>
          </w:tcPr>
          <w:p w14:paraId="7183075F" w14:textId="21EF67FD" w:rsidR="006B3D71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2.2. </w:t>
            </w:r>
            <w:r w:rsidR="003E7D4F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Аксонометрические </w:t>
            </w:r>
            <w:r w:rsidR="003E7D4F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проекции. </w:t>
            </w:r>
            <w:proofErr w:type="spellStart"/>
            <w:r w:rsidR="003E7D4F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Диаметрия</w:t>
            </w:r>
            <w:proofErr w:type="spellEnd"/>
            <w:r w:rsidR="003E7D4F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изометрия.</w:t>
            </w:r>
          </w:p>
        </w:tc>
        <w:tc>
          <w:tcPr>
            <w:tcW w:w="3085" w:type="dxa"/>
          </w:tcPr>
          <w:p w14:paraId="4ABEB222" w14:textId="2E0F1FC2"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8" w:name="_Hlk96029039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Самостоятельная работа № 6</w:t>
            </w:r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Графическая работа </w:t>
            </w:r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 теме</w:t>
            </w: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«Аксонометрические проекции. </w:t>
            </w:r>
            <w:proofErr w:type="spellStart"/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Диаметрия</w:t>
            </w:r>
            <w:proofErr w:type="spellEnd"/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изометрия». </w:t>
            </w: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деталей в аксонометрии.</w:t>
            </w:r>
            <w:bookmarkEnd w:id="8"/>
          </w:p>
        </w:tc>
        <w:tc>
          <w:tcPr>
            <w:tcW w:w="1559" w:type="dxa"/>
          </w:tcPr>
          <w:p w14:paraId="10C4AE7A" w14:textId="4EFAD73B" w:rsidR="006B3D71" w:rsidRPr="00FD0AEF" w:rsidRDefault="003E7D4F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2694" w:type="dxa"/>
          </w:tcPr>
          <w:p w14:paraId="646635EA" w14:textId="2E60753B" w:rsidR="006B3D71" w:rsidRPr="00FD0AEF" w:rsidRDefault="00AE1971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tr w:rsidR="0011212D" w:rsidRPr="00FD0AEF" w14:paraId="1A21B5C2" w14:textId="77777777" w:rsidTr="003C7A68">
        <w:tc>
          <w:tcPr>
            <w:tcW w:w="2586" w:type="dxa"/>
          </w:tcPr>
          <w:p w14:paraId="05EC8A54" w14:textId="12B402C7" w:rsidR="0011212D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3. Машиностроительное черчение</w:t>
            </w:r>
          </w:p>
        </w:tc>
        <w:tc>
          <w:tcPr>
            <w:tcW w:w="3085" w:type="dxa"/>
          </w:tcPr>
          <w:p w14:paraId="5E83598F" w14:textId="77777777" w:rsidR="0011212D" w:rsidRPr="00FD0AEF" w:rsidRDefault="0011212D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14:paraId="700FA0C2" w14:textId="6BA44B82" w:rsidR="0011212D" w:rsidRPr="00FD0AEF" w:rsidRDefault="005560EA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694" w:type="dxa"/>
          </w:tcPr>
          <w:p w14:paraId="22971C34" w14:textId="77777777" w:rsidR="0011212D" w:rsidRPr="00FD0AEF" w:rsidRDefault="0011212D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3D71" w:rsidRPr="00FD0AEF" w14:paraId="50FE376C" w14:textId="77777777" w:rsidTr="003C7A68">
        <w:tc>
          <w:tcPr>
            <w:tcW w:w="2586" w:type="dxa"/>
          </w:tcPr>
          <w:p w14:paraId="712A0208" w14:textId="787521A2" w:rsidR="006B3D71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3.1.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Изображения – виды, разрезы, сечения</w:t>
            </w:r>
          </w:p>
        </w:tc>
        <w:tc>
          <w:tcPr>
            <w:tcW w:w="3085" w:type="dxa"/>
          </w:tcPr>
          <w:p w14:paraId="739CCFBC" w14:textId="2D61DB3C"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9" w:name="_Hlk96030062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</w:t>
            </w:r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№ 7. Графическая работа по теме. </w:t>
            </w: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Начертить главный вид вала, взяв направление взгляда по стрелке А. Выполнить три сечения.</w:t>
            </w:r>
            <w:bookmarkEnd w:id="9"/>
          </w:p>
        </w:tc>
        <w:tc>
          <w:tcPr>
            <w:tcW w:w="1559" w:type="dxa"/>
          </w:tcPr>
          <w:p w14:paraId="61DA4F9D" w14:textId="500AD453" w:rsidR="006B3D71" w:rsidRPr="00FD0AEF" w:rsidRDefault="00757BB9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14:paraId="0F2D1EAB" w14:textId="3E881AF2" w:rsidR="006B3D71" w:rsidRPr="00FD0AEF" w:rsidRDefault="00757BB9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tr w:rsidR="00757BB9" w:rsidRPr="00FD0AEF" w14:paraId="42936F2C" w14:textId="77777777" w:rsidTr="003C7A68">
        <w:tc>
          <w:tcPr>
            <w:tcW w:w="2586" w:type="dxa"/>
          </w:tcPr>
          <w:p w14:paraId="559CD365" w14:textId="1E244FDC" w:rsidR="00757BB9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0" w:name="_Hlk96031531"/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3.1.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Изображения – виды, разрезы, сечения</w:t>
            </w:r>
          </w:p>
        </w:tc>
        <w:tc>
          <w:tcPr>
            <w:tcW w:w="3085" w:type="dxa"/>
          </w:tcPr>
          <w:p w14:paraId="7C66AA32" w14:textId="05B4D0C3" w:rsidR="00757BB9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 8.</w:t>
            </w:r>
            <w:r w:rsidR="001103D2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Начертить три вида модели детали «ползун». Построить линии перехода. Выполнить разрезы.</w:t>
            </w:r>
          </w:p>
        </w:tc>
        <w:tc>
          <w:tcPr>
            <w:tcW w:w="1559" w:type="dxa"/>
          </w:tcPr>
          <w:p w14:paraId="099C3E92" w14:textId="08A5AEA4" w:rsidR="00757BB9" w:rsidRPr="00FD0AEF" w:rsidRDefault="00757BB9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14:paraId="4A192B00" w14:textId="6730C7A6" w:rsidR="00757BB9" w:rsidRPr="00FD0AEF" w:rsidRDefault="00757BB9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bookmarkEnd w:id="10"/>
      <w:tr w:rsidR="003E7D4F" w:rsidRPr="00FD0AEF" w14:paraId="199BB12F" w14:textId="77777777" w:rsidTr="003C7A68">
        <w:tc>
          <w:tcPr>
            <w:tcW w:w="2586" w:type="dxa"/>
          </w:tcPr>
          <w:p w14:paraId="5B6A2D3D" w14:textId="703ACE77" w:rsidR="003E7D4F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3.2.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Рабочие чертежи деталей.</w:t>
            </w:r>
          </w:p>
        </w:tc>
        <w:tc>
          <w:tcPr>
            <w:tcW w:w="3085" w:type="dxa"/>
          </w:tcPr>
          <w:p w14:paraId="13566F94" w14:textId="7A22F411" w:rsidR="003E7D4F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11" w:name="_Hlk96033460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 9. Заполнение спецификации для чертежа сварного соединения.</w:t>
            </w:r>
            <w:bookmarkEnd w:id="11"/>
          </w:p>
        </w:tc>
        <w:tc>
          <w:tcPr>
            <w:tcW w:w="1559" w:type="dxa"/>
          </w:tcPr>
          <w:p w14:paraId="76034240" w14:textId="29FA19FA" w:rsidR="003E7D4F" w:rsidRPr="00FD0AEF" w:rsidRDefault="003E7D4F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14:paraId="76118802" w14:textId="5ACFB1B4" w:rsidR="003E7D4F" w:rsidRPr="00FD0AEF" w:rsidRDefault="007A33B6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tr w:rsidR="006B3D71" w:rsidRPr="00FD0AEF" w14:paraId="550A77D5" w14:textId="77777777" w:rsidTr="003C7A68">
        <w:tc>
          <w:tcPr>
            <w:tcW w:w="5671" w:type="dxa"/>
            <w:gridSpan w:val="2"/>
            <w:vAlign w:val="center"/>
          </w:tcPr>
          <w:p w14:paraId="1501E03F" w14:textId="77777777" w:rsidR="006B3D71" w:rsidRPr="00FD0AEF" w:rsidRDefault="006B3D71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Всего часов</w:t>
            </w:r>
          </w:p>
        </w:tc>
        <w:tc>
          <w:tcPr>
            <w:tcW w:w="1559" w:type="dxa"/>
            <w:vAlign w:val="center"/>
          </w:tcPr>
          <w:p w14:paraId="04048F9B" w14:textId="65910AF4" w:rsidR="006B3D71" w:rsidRPr="00FD0AEF" w:rsidRDefault="00757BB9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5560E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14:paraId="3E05E20F" w14:textId="77777777" w:rsidR="006B3D71" w:rsidRPr="00FD0AEF" w:rsidRDefault="006B3D71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4" w:type="dxa"/>
          </w:tcPr>
          <w:p w14:paraId="02BE2E7F" w14:textId="77777777" w:rsidR="006B3D71" w:rsidRPr="00FD0AEF" w:rsidRDefault="006B3D71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DA3FAFB" w14:textId="77777777" w:rsidR="00DA62E7" w:rsidRPr="00FD0AEF" w:rsidRDefault="00DA62E7" w:rsidP="00DA62E7">
      <w:pPr>
        <w:jc w:val="center"/>
        <w:rPr>
          <w:rFonts w:ascii="Times New Roman" w:hAnsi="Times New Roman"/>
          <w:sz w:val="26"/>
          <w:szCs w:val="26"/>
        </w:rPr>
      </w:pPr>
    </w:p>
    <w:p w14:paraId="4E580DFB" w14:textId="77777777" w:rsidR="0011212D" w:rsidRPr="00FD0AEF" w:rsidRDefault="00DA62E7" w:rsidP="00C51094">
      <w:pPr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FD0AEF">
        <w:rPr>
          <w:rFonts w:ascii="Times New Roman" w:hAnsi="Times New Roman"/>
          <w:b/>
          <w:bCs/>
          <w:color w:val="000000"/>
          <w:sz w:val="26"/>
          <w:szCs w:val="26"/>
        </w:rPr>
        <w:t xml:space="preserve">3. Общие рекомендации обучающемуся </w:t>
      </w:r>
    </w:p>
    <w:p w14:paraId="66E01612" w14:textId="231D3FE9" w:rsidR="00DA62E7" w:rsidRPr="00FD0AEF" w:rsidRDefault="00DA62E7" w:rsidP="00C51094">
      <w:pPr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FD0AEF">
        <w:rPr>
          <w:rFonts w:ascii="Times New Roman" w:hAnsi="Times New Roman"/>
          <w:b/>
          <w:bCs/>
          <w:color w:val="000000"/>
          <w:sz w:val="26"/>
          <w:szCs w:val="26"/>
        </w:rPr>
        <w:t xml:space="preserve">по выполнению </w:t>
      </w:r>
      <w:r w:rsidRPr="00FD0AEF">
        <w:rPr>
          <w:rFonts w:ascii="Times New Roman" w:hAnsi="Times New Roman"/>
          <w:b/>
          <w:bCs/>
          <w:sz w:val="26"/>
          <w:szCs w:val="26"/>
        </w:rPr>
        <w:t>внеаудиторных самостоятельных</w:t>
      </w:r>
      <w:r w:rsidRPr="00FD0AEF">
        <w:rPr>
          <w:rFonts w:ascii="Times New Roman" w:hAnsi="Times New Roman"/>
          <w:b/>
          <w:bCs/>
          <w:color w:val="000000"/>
          <w:sz w:val="26"/>
          <w:szCs w:val="26"/>
        </w:rPr>
        <w:t xml:space="preserve"> работ</w:t>
      </w:r>
    </w:p>
    <w:p w14:paraId="3DBB94CB" w14:textId="77777777"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 xml:space="preserve">Внимательно прочитайте название темы, цели и задачи самостоятельной работы. </w:t>
      </w:r>
    </w:p>
    <w:p w14:paraId="60480AEF" w14:textId="77777777"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Внимательно прочитайте рекомендации преподавателя по выполнению самостоятельной работы.</w:t>
      </w:r>
    </w:p>
    <w:p w14:paraId="46D84ED6" w14:textId="77777777"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Внимательно изучите письменные методические рекомендации по выполнению самостоятельной работы</w:t>
      </w:r>
    </w:p>
    <w:p w14:paraId="735543AD" w14:textId="77777777"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Ознакомьтесь со списком литературы и источников по заданной теме самостоятельной работы.</w:t>
      </w:r>
    </w:p>
    <w:p w14:paraId="29123F2E" w14:textId="77777777"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 xml:space="preserve">Повторите весь теоретический материал по конспектам и другим источникам, относящийся к теме самостоятельной работы, ответьте на контрольные вопросы по изученному материалу. </w:t>
      </w:r>
    </w:p>
    <w:p w14:paraId="3C0EA0F3" w14:textId="77777777"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Подготовьте все необходимое для выполнения задания, рационально подготовьте рабочее место.</w:t>
      </w:r>
    </w:p>
    <w:p w14:paraId="184170EF" w14:textId="77777777"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Продумайте ход выполнения работы.</w:t>
      </w:r>
    </w:p>
    <w:p w14:paraId="21962E75" w14:textId="77777777"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Если ваша работа связана с использованием ИКТ, проверьте наличие и </w:t>
      </w:r>
      <w:r w:rsidRPr="00FD0AEF">
        <w:rPr>
          <w:rFonts w:ascii="Times New Roman" w:hAnsi="Times New Roman"/>
          <w:sz w:val="26"/>
          <w:szCs w:val="26"/>
        </w:rPr>
        <w:lastRenderedPageBreak/>
        <w:t>работоспособность программного обеспечения, необходимого для выполнения задания.</w:t>
      </w:r>
    </w:p>
    <w:p w14:paraId="198109BC" w14:textId="77777777"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Если при выполнении </w:t>
      </w:r>
      <w:r w:rsidRPr="00FD0AEF">
        <w:rPr>
          <w:rFonts w:ascii="Times New Roman" w:hAnsi="Times New Roman"/>
          <w:color w:val="000000"/>
          <w:sz w:val="26"/>
          <w:szCs w:val="26"/>
        </w:rPr>
        <w:t xml:space="preserve">самостоятельной </w:t>
      </w:r>
      <w:r w:rsidRPr="00FD0AEF">
        <w:rPr>
          <w:rFonts w:ascii="Times New Roman" w:hAnsi="Times New Roman"/>
          <w:sz w:val="26"/>
          <w:szCs w:val="26"/>
        </w:rPr>
        <w:t xml:space="preserve">работы применяется </w:t>
      </w:r>
      <w:r w:rsidRPr="00FD0AEF">
        <w:rPr>
          <w:rFonts w:ascii="Times New Roman" w:hAnsi="Times New Roman"/>
          <w:color w:val="000000"/>
          <w:sz w:val="26"/>
          <w:szCs w:val="26"/>
        </w:rPr>
        <w:t xml:space="preserve">групповое или коллективное выполнение задания, старайтесь поддерживать в коллективе нормальный психологический климат, грамотно распределить роли и обязанности. Вместе проводите анализ организации и промежуточные результаты самостоятельной работы </w:t>
      </w:r>
      <w:proofErr w:type="spellStart"/>
      <w:r w:rsidRPr="00FD0AEF">
        <w:rPr>
          <w:rFonts w:ascii="Times New Roman" w:hAnsi="Times New Roman"/>
          <w:color w:val="000000"/>
          <w:sz w:val="26"/>
          <w:szCs w:val="26"/>
        </w:rPr>
        <w:t>микрогруппы</w:t>
      </w:r>
      <w:proofErr w:type="spellEnd"/>
      <w:r w:rsidRPr="00FD0AEF">
        <w:rPr>
          <w:rFonts w:ascii="Times New Roman" w:hAnsi="Times New Roman"/>
          <w:color w:val="000000"/>
          <w:sz w:val="26"/>
          <w:szCs w:val="26"/>
        </w:rPr>
        <w:t>.</w:t>
      </w:r>
    </w:p>
    <w:p w14:paraId="065F32DD" w14:textId="77777777"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При выполнении самостоятельного практического задания соблюдайте правила техники безопасности и охраны труда.</w:t>
      </w:r>
    </w:p>
    <w:p w14:paraId="0D2EF94B" w14:textId="77777777" w:rsidR="00DA62E7" w:rsidRPr="00FD0AEF" w:rsidRDefault="00DA62E7" w:rsidP="00DA62E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 процессе выполнения самостоятельной работы обращайтесь за консультациями к преподавателю, чтобы вовремя скорректировать свою деятельность, проверить правильность выполнения задания.</w:t>
      </w:r>
    </w:p>
    <w:p w14:paraId="5E1E5DC7" w14:textId="1D8091FF" w:rsidR="00DA62E7" w:rsidRPr="00FD0AEF" w:rsidRDefault="00DA62E7" w:rsidP="00DA62E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 xml:space="preserve">По окончании выполнения самостоятельной работы </w:t>
      </w:r>
      <w:r w:rsidRPr="00FD0AEF">
        <w:rPr>
          <w:rFonts w:ascii="Times New Roman" w:hAnsi="Times New Roman"/>
          <w:sz w:val="26"/>
          <w:szCs w:val="26"/>
        </w:rPr>
        <w:t xml:space="preserve">составьте письменный или устный отчет в соответствии с теми методическими </w:t>
      </w:r>
      <w:r w:rsidRPr="00FD0AEF">
        <w:rPr>
          <w:rFonts w:ascii="Times New Roman" w:hAnsi="Times New Roman"/>
          <w:color w:val="000000"/>
          <w:sz w:val="26"/>
          <w:szCs w:val="26"/>
        </w:rPr>
        <w:t>указаниями</w:t>
      </w:r>
      <w:r w:rsidR="00C51094">
        <w:rPr>
          <w:rFonts w:ascii="Times New Roman" w:hAnsi="Times New Roman"/>
          <w:sz w:val="26"/>
          <w:szCs w:val="26"/>
        </w:rPr>
        <w:t xml:space="preserve"> по оформлению отчета, которые </w:t>
      </w:r>
      <w:r w:rsidRPr="00FD0AEF">
        <w:rPr>
          <w:rFonts w:ascii="Times New Roman" w:hAnsi="Times New Roman"/>
          <w:sz w:val="26"/>
          <w:szCs w:val="26"/>
        </w:rPr>
        <w:t xml:space="preserve">вы получили от преподавателя или в методических указаниях. </w:t>
      </w:r>
    </w:p>
    <w:p w14:paraId="4E008996" w14:textId="77777777" w:rsidR="00DA62E7" w:rsidRPr="00FD0AEF" w:rsidRDefault="00DA62E7" w:rsidP="00DA62E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С</w:t>
      </w:r>
      <w:r w:rsidRPr="00FD0AEF">
        <w:rPr>
          <w:rFonts w:ascii="Times New Roman" w:hAnsi="Times New Roman"/>
          <w:color w:val="000000"/>
          <w:sz w:val="26"/>
          <w:szCs w:val="26"/>
        </w:rPr>
        <w:t>дайте готовую работу преподавателю для проверки точно в срок.</w:t>
      </w:r>
    </w:p>
    <w:p w14:paraId="05AB27B9" w14:textId="77777777"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Arial-BoldMT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Если </w:t>
      </w:r>
      <w:r w:rsidRPr="00FD0AEF">
        <w:rPr>
          <w:rFonts w:ascii="Times New Roman" w:eastAsia="Arial-BoldMT" w:hAnsi="Times New Roman"/>
          <w:sz w:val="26"/>
          <w:szCs w:val="26"/>
        </w:rPr>
        <w:t xml:space="preserve">вы делаете сообщение или доклад, то обязательно прочтите текст медленно вслух, обращая особое внимание на произношение новых терминов и стараясь запомнить информацию. </w:t>
      </w:r>
    </w:p>
    <w:p w14:paraId="121F8AB9" w14:textId="77777777"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Участвуйте в обсуждении полученных результатов самостоятельной работы.</w:t>
      </w:r>
    </w:p>
    <w:p w14:paraId="5F199C9E" w14:textId="77777777" w:rsidR="00DA62E7" w:rsidRPr="00FD0AEF" w:rsidRDefault="00DA62E7" w:rsidP="00DA62E7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14:paraId="749A4930" w14:textId="7A4C22B9" w:rsidR="00DA62E7" w:rsidRPr="00FD0AEF" w:rsidRDefault="00C51094" w:rsidP="00DA62E7">
      <w:pPr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Перечень </w:t>
      </w:r>
      <w:r w:rsidR="00DA62E7" w:rsidRPr="00FD0AEF">
        <w:rPr>
          <w:rFonts w:ascii="Times New Roman" w:hAnsi="Times New Roman"/>
          <w:sz w:val="26"/>
          <w:szCs w:val="26"/>
        </w:rPr>
        <w:t xml:space="preserve">видов самостоятельной работы представлен в таблице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5343"/>
        <w:gridCol w:w="3101"/>
      </w:tblGrid>
      <w:tr w:rsidR="00DA62E7" w:rsidRPr="00FD0AEF" w14:paraId="1F529782" w14:textId="77777777" w:rsidTr="003C7A68">
        <w:tc>
          <w:tcPr>
            <w:tcW w:w="1020" w:type="dxa"/>
          </w:tcPr>
          <w:p w14:paraId="5DF6B6F0" w14:textId="77777777"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Кол-во часов</w:t>
            </w:r>
          </w:p>
        </w:tc>
        <w:tc>
          <w:tcPr>
            <w:tcW w:w="5343" w:type="dxa"/>
          </w:tcPr>
          <w:p w14:paraId="5CD502CE" w14:textId="77777777"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Вид самостоятельной работы</w:t>
            </w:r>
          </w:p>
        </w:tc>
        <w:tc>
          <w:tcPr>
            <w:tcW w:w="3101" w:type="dxa"/>
            <w:shd w:val="clear" w:color="auto" w:fill="FFFFFF"/>
          </w:tcPr>
          <w:p w14:paraId="72D98F12" w14:textId="77777777"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Форма контроля</w:t>
            </w:r>
          </w:p>
        </w:tc>
      </w:tr>
      <w:tr w:rsidR="00DA62E7" w:rsidRPr="00FD0AEF" w14:paraId="722988FB" w14:textId="77777777" w:rsidTr="003C7A68">
        <w:trPr>
          <w:cantSplit/>
        </w:trPr>
        <w:tc>
          <w:tcPr>
            <w:tcW w:w="1020" w:type="dxa"/>
          </w:tcPr>
          <w:p w14:paraId="3E8B1458" w14:textId="66E2294C" w:rsidR="00DA62E7" w:rsidRPr="00FD0AEF" w:rsidRDefault="007A33B6" w:rsidP="003C7A68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343" w:type="dxa"/>
          </w:tcPr>
          <w:p w14:paraId="78983DB2" w14:textId="77777777" w:rsidR="00DA62E7" w:rsidRPr="00FD0AEF" w:rsidRDefault="00DA62E7" w:rsidP="003C7A68">
            <w:pPr>
              <w:pStyle w:val="a5"/>
              <w:tabs>
                <w:tab w:val="clear" w:pos="4677"/>
                <w:tab w:val="clear" w:pos="9355"/>
              </w:tabs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Конспектирование</w:t>
            </w:r>
          </w:p>
        </w:tc>
        <w:tc>
          <w:tcPr>
            <w:tcW w:w="3101" w:type="dxa"/>
            <w:shd w:val="clear" w:color="auto" w:fill="FFFFFF"/>
          </w:tcPr>
          <w:p w14:paraId="0383CBAE" w14:textId="77777777"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Самоотчет</w:t>
            </w:r>
          </w:p>
        </w:tc>
      </w:tr>
      <w:tr w:rsidR="00DA62E7" w:rsidRPr="00FD0AEF" w14:paraId="17361B68" w14:textId="77777777" w:rsidTr="003C7A68">
        <w:trPr>
          <w:cantSplit/>
        </w:trPr>
        <w:tc>
          <w:tcPr>
            <w:tcW w:w="1020" w:type="dxa"/>
          </w:tcPr>
          <w:p w14:paraId="3E78FCEB" w14:textId="6CD37CDD" w:rsidR="00DA62E7" w:rsidRPr="00FD0AEF" w:rsidRDefault="007A33B6" w:rsidP="003C7A68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343" w:type="dxa"/>
          </w:tcPr>
          <w:p w14:paraId="428BA767" w14:textId="1A962F92" w:rsidR="00DA62E7" w:rsidRPr="00FD0AEF" w:rsidRDefault="00DA62E7" w:rsidP="003C7A68">
            <w:pPr>
              <w:pStyle w:val="a5"/>
              <w:tabs>
                <w:tab w:val="clear" w:pos="4677"/>
                <w:tab w:val="clear" w:pos="9355"/>
              </w:tabs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 xml:space="preserve">Графическая работа </w:t>
            </w:r>
          </w:p>
        </w:tc>
        <w:tc>
          <w:tcPr>
            <w:tcW w:w="3101" w:type="dxa"/>
            <w:shd w:val="clear" w:color="auto" w:fill="FFFFFF"/>
          </w:tcPr>
          <w:p w14:paraId="02A1E0B4" w14:textId="6F17E649"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Оформление чертежей</w:t>
            </w:r>
          </w:p>
        </w:tc>
      </w:tr>
    </w:tbl>
    <w:p w14:paraId="5C9FA926" w14:textId="77777777" w:rsidR="00DA62E7" w:rsidRPr="00FD0AEF" w:rsidRDefault="00DA62E7" w:rsidP="00DA62E7">
      <w:pPr>
        <w:pStyle w:val="1"/>
        <w:spacing w:line="360" w:lineRule="auto"/>
        <w:rPr>
          <w:b/>
          <w:sz w:val="26"/>
          <w:szCs w:val="26"/>
        </w:rPr>
      </w:pPr>
      <w:bookmarkStart w:id="12" w:name="_Toc354667570"/>
      <w:r w:rsidRPr="00FD0AEF">
        <w:rPr>
          <w:b/>
          <w:sz w:val="26"/>
          <w:szCs w:val="26"/>
        </w:rPr>
        <w:t>Методические рекомендации по работе с литературой</w:t>
      </w:r>
      <w:bookmarkEnd w:id="12"/>
    </w:p>
    <w:p w14:paraId="7428F1B1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 Важной составляющей самостоятельной внеаудиторной подготовки является работа с литературой ко всем занятий: семинарским, практическим, при подготовке к зачетам, экзаменам, тестированию участию в научных конференциях. </w:t>
      </w:r>
    </w:p>
    <w:p w14:paraId="61CCF9CD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Умение работать с литературой означает научиться осмысленно пользоваться источниками.</w:t>
      </w:r>
    </w:p>
    <w:p w14:paraId="0F9819E6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Существует несколько методов работы с литературой.</w:t>
      </w:r>
    </w:p>
    <w:p w14:paraId="592639A9" w14:textId="4E9BAD18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Один из них - самый известный - </w:t>
      </w:r>
      <w:r w:rsidRPr="00FD0AEF">
        <w:rPr>
          <w:rFonts w:ascii="Times New Roman" w:hAnsi="Times New Roman"/>
          <w:sz w:val="26"/>
          <w:szCs w:val="26"/>
          <w:u w:val="single"/>
        </w:rPr>
        <w:t>метод повторения</w:t>
      </w:r>
      <w:r w:rsidRPr="00FD0AEF">
        <w:rPr>
          <w:rFonts w:ascii="Times New Roman" w:hAnsi="Times New Roman"/>
          <w:sz w:val="26"/>
          <w:szCs w:val="26"/>
        </w:rPr>
        <w:t xml:space="preserve">: прочитанный текст можно заучить наизусть. Простое повторение </w:t>
      </w:r>
      <w:r w:rsidR="00C51094">
        <w:rPr>
          <w:rFonts w:ascii="Times New Roman" w:hAnsi="Times New Roman"/>
          <w:sz w:val="26"/>
          <w:szCs w:val="26"/>
        </w:rPr>
        <w:t xml:space="preserve">воздействует </w:t>
      </w:r>
      <w:r w:rsidRPr="00FD0AEF">
        <w:rPr>
          <w:rFonts w:ascii="Times New Roman" w:hAnsi="Times New Roman"/>
          <w:sz w:val="26"/>
          <w:szCs w:val="26"/>
        </w:rPr>
        <w:t>на память механически и поверхностно. Полученные таким путем сведения легко забываются.</w:t>
      </w:r>
    </w:p>
    <w:p w14:paraId="2A7EEF93" w14:textId="0B958AC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lastRenderedPageBreak/>
        <w:t xml:space="preserve">Наиболее эффективный метод - </w:t>
      </w:r>
      <w:r w:rsidRPr="00FD0AEF">
        <w:rPr>
          <w:rFonts w:ascii="Times New Roman" w:hAnsi="Times New Roman"/>
          <w:sz w:val="26"/>
          <w:szCs w:val="26"/>
          <w:u w:val="single"/>
        </w:rPr>
        <w:t>метод кодирования</w:t>
      </w:r>
      <w:r w:rsidRPr="00FD0AEF">
        <w:rPr>
          <w:rFonts w:ascii="Times New Roman" w:hAnsi="Times New Roman"/>
          <w:sz w:val="26"/>
          <w:szCs w:val="26"/>
        </w:rPr>
        <w:t>: прочитанный текст нужно подвергнуть большей, чем простое заучивание, обработке. Чтобы основательно обработ</w:t>
      </w:r>
      <w:r w:rsidR="00C51094">
        <w:rPr>
          <w:rFonts w:ascii="Times New Roman" w:hAnsi="Times New Roman"/>
          <w:sz w:val="26"/>
          <w:szCs w:val="26"/>
        </w:rPr>
        <w:t xml:space="preserve">ать информацию и </w:t>
      </w:r>
      <w:r w:rsidRPr="00FD0AEF">
        <w:rPr>
          <w:rFonts w:ascii="Times New Roman" w:hAnsi="Times New Roman"/>
          <w:sz w:val="26"/>
          <w:szCs w:val="26"/>
        </w:rPr>
        <w:t xml:space="preserve">закодировать ее для хранения, важно </w:t>
      </w:r>
      <w:r w:rsidR="00C51094">
        <w:rPr>
          <w:rFonts w:ascii="Times New Roman" w:hAnsi="Times New Roman"/>
          <w:sz w:val="26"/>
          <w:szCs w:val="26"/>
        </w:rPr>
        <w:t xml:space="preserve">провести целый ряд мыслительных </w:t>
      </w:r>
      <w:r w:rsidRPr="00FD0AEF">
        <w:rPr>
          <w:rFonts w:ascii="Times New Roman" w:hAnsi="Times New Roman"/>
          <w:sz w:val="26"/>
          <w:szCs w:val="26"/>
        </w:rPr>
        <w:t xml:space="preserve">операций: прокомментировать новые данные; оценить их значение; поставить вопросы; сопоставить </w:t>
      </w:r>
      <w:r w:rsidR="005560EA" w:rsidRPr="00FD0AEF">
        <w:rPr>
          <w:rFonts w:ascii="Times New Roman" w:hAnsi="Times New Roman"/>
          <w:sz w:val="26"/>
          <w:szCs w:val="26"/>
        </w:rPr>
        <w:t>полученные сведения</w:t>
      </w:r>
      <w:r w:rsidRPr="00FD0AEF">
        <w:rPr>
          <w:rFonts w:ascii="Times New Roman" w:hAnsi="Times New Roman"/>
          <w:sz w:val="26"/>
          <w:szCs w:val="26"/>
        </w:rPr>
        <w:t xml:space="preserve"> с ранее известными.</w:t>
      </w:r>
    </w:p>
    <w:p w14:paraId="62B99272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 Для улучшения обработки информации очень важно устанавливать осмысленные связи, структурировать новые сведения.</w:t>
      </w:r>
    </w:p>
    <w:p w14:paraId="04341A86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 Изучение научной учебной и иной литературы требует ведения рабочих записей. </w:t>
      </w:r>
    </w:p>
    <w:p w14:paraId="5DEA4ADD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Форма записей может быть весьма разнообразной: простой или развернутый план, тезисы, цитаты, конспект.</w:t>
      </w:r>
    </w:p>
    <w:p w14:paraId="0046E55E" w14:textId="7AF99CD5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b/>
          <w:sz w:val="26"/>
          <w:szCs w:val="26"/>
        </w:rPr>
        <w:t>План</w:t>
      </w:r>
      <w:r w:rsidR="00C51094">
        <w:rPr>
          <w:rFonts w:ascii="Times New Roman" w:hAnsi="Times New Roman"/>
          <w:sz w:val="26"/>
          <w:szCs w:val="26"/>
        </w:rPr>
        <w:t xml:space="preserve"> - </w:t>
      </w:r>
      <w:r w:rsidRPr="00FD0AEF">
        <w:rPr>
          <w:rFonts w:ascii="Times New Roman" w:hAnsi="Times New Roman"/>
          <w:sz w:val="26"/>
          <w:szCs w:val="26"/>
        </w:rPr>
        <w:t>первооснова, каркас какой- либо письменной работы, определяющие последовательность изложения материала.</w:t>
      </w:r>
    </w:p>
    <w:p w14:paraId="3AD9FBE6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План является наиболее краткой и потому самой доступной и распространенной формой записей содержания исходного источника информации. По существу, это перечень основных вопросов, рассматриваемых в источнике. План может быть простым и развернутым. Их отличие состоит в степени детализации содержания и, соответственно, в объеме.</w:t>
      </w:r>
    </w:p>
    <w:p w14:paraId="57A17B99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Преимущество плана состоит в следующем.</w:t>
      </w:r>
    </w:p>
    <w:p w14:paraId="690F8B06" w14:textId="0D53517B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i/>
          <w:sz w:val="26"/>
          <w:szCs w:val="26"/>
        </w:rPr>
        <w:t>Во-первых</w:t>
      </w:r>
      <w:r w:rsidR="00C51094">
        <w:rPr>
          <w:rFonts w:ascii="Times New Roman" w:hAnsi="Times New Roman"/>
          <w:sz w:val="26"/>
          <w:szCs w:val="26"/>
        </w:rPr>
        <w:t xml:space="preserve">, </w:t>
      </w:r>
      <w:r w:rsidRPr="00FD0AEF">
        <w:rPr>
          <w:rFonts w:ascii="Times New Roman" w:hAnsi="Times New Roman"/>
          <w:sz w:val="26"/>
          <w:szCs w:val="26"/>
        </w:rPr>
        <w:t>план позволяет наилучшим образом уяснить логику мысли автора, упрощает понимание главных моментов произведения.</w:t>
      </w:r>
    </w:p>
    <w:p w14:paraId="14555B58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i/>
          <w:sz w:val="26"/>
          <w:szCs w:val="26"/>
        </w:rPr>
        <w:t>Во-вторых</w:t>
      </w:r>
      <w:r w:rsidRPr="00FD0AEF">
        <w:rPr>
          <w:rFonts w:ascii="Times New Roman" w:hAnsi="Times New Roman"/>
          <w:sz w:val="26"/>
          <w:szCs w:val="26"/>
        </w:rPr>
        <w:t>, план позволяет быстро и глубоко проникнуть в сущность построения произведения и, следовательно, гораздо легче ориентироваться в его содержании.</w:t>
      </w:r>
    </w:p>
    <w:p w14:paraId="299E039B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i/>
          <w:sz w:val="26"/>
          <w:szCs w:val="26"/>
        </w:rPr>
        <w:t>В-третьих</w:t>
      </w:r>
      <w:r w:rsidRPr="00FD0AEF">
        <w:rPr>
          <w:rFonts w:ascii="Times New Roman" w:hAnsi="Times New Roman"/>
          <w:sz w:val="26"/>
          <w:szCs w:val="26"/>
        </w:rPr>
        <w:t>, план позволяет – при последующем возвращении к нему – быстрее обычного вспомнить прочитанное.</w:t>
      </w:r>
    </w:p>
    <w:p w14:paraId="2DFD1379" w14:textId="6790A8E6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i/>
          <w:sz w:val="26"/>
          <w:szCs w:val="26"/>
        </w:rPr>
        <w:t>В-четвертых</w:t>
      </w:r>
      <w:r w:rsidRPr="00FD0AEF">
        <w:rPr>
          <w:rFonts w:ascii="Times New Roman" w:hAnsi="Times New Roman"/>
          <w:sz w:val="26"/>
          <w:szCs w:val="26"/>
        </w:rPr>
        <w:t xml:space="preserve">, С помощью плана гораздо удобнее отыскивать в </w:t>
      </w:r>
      <w:r w:rsidR="00C51094" w:rsidRPr="00FD0AEF">
        <w:rPr>
          <w:rFonts w:ascii="Times New Roman" w:hAnsi="Times New Roman"/>
          <w:sz w:val="26"/>
          <w:szCs w:val="26"/>
        </w:rPr>
        <w:t>источнике нужные</w:t>
      </w:r>
      <w:r w:rsidRPr="00FD0AEF">
        <w:rPr>
          <w:rFonts w:ascii="Times New Roman" w:hAnsi="Times New Roman"/>
          <w:sz w:val="26"/>
          <w:szCs w:val="26"/>
        </w:rPr>
        <w:t xml:space="preserve"> места, факты, цитаты и т.д.</w:t>
      </w:r>
    </w:p>
    <w:p w14:paraId="60E0CB58" w14:textId="5F756130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>Выписки</w:t>
      </w:r>
      <w:r w:rsidRPr="00FD0AEF">
        <w:rPr>
          <w:rFonts w:ascii="Times New Roman" w:hAnsi="Times New Roman"/>
          <w:sz w:val="26"/>
          <w:szCs w:val="26"/>
        </w:rPr>
        <w:t xml:space="preserve"> - небольшие фрагменты текста (неполные и по</w:t>
      </w:r>
      <w:r w:rsidR="00C51094">
        <w:rPr>
          <w:rFonts w:ascii="Times New Roman" w:hAnsi="Times New Roman"/>
          <w:sz w:val="26"/>
          <w:szCs w:val="26"/>
        </w:rPr>
        <w:t>лные предложения, отделы абзацы</w:t>
      </w:r>
      <w:r w:rsidRPr="00FD0AEF">
        <w:rPr>
          <w:rFonts w:ascii="Times New Roman" w:hAnsi="Times New Roman"/>
          <w:sz w:val="26"/>
          <w:szCs w:val="26"/>
        </w:rPr>
        <w:t xml:space="preserve">, а также дословные и близкие к дословным записи об излагаемых в нем фактах), содержащие в себе квинтэссенцию содержания прочитанного. </w:t>
      </w:r>
    </w:p>
    <w:p w14:paraId="2AE5C643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lastRenderedPageBreak/>
        <w:t xml:space="preserve">Выписки представляют собой более сложную форму записи содержания исходного источника информации. По сути, выписки – не что иное, как цитаты, заимствованные из текста. Выписки позволяют в концентрированные форме и с максимальной точностью воспроизвести в произвольном (чаще последовательном) порядке наиболее важные мысли автора, статистические и </w:t>
      </w:r>
      <w:proofErr w:type="spellStart"/>
      <w:r w:rsidRPr="00FD0AEF">
        <w:rPr>
          <w:rFonts w:ascii="Times New Roman" w:hAnsi="Times New Roman"/>
          <w:sz w:val="26"/>
          <w:szCs w:val="26"/>
        </w:rPr>
        <w:t>даталогические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сведения. В отдельных случаях – когда это оправдано с точки зрения продолжения работы над текстом – вполне допустимо заменять цитирование изложением, близким дословному.</w:t>
      </w:r>
    </w:p>
    <w:p w14:paraId="4BF3C345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>Тезисы</w:t>
      </w:r>
      <w:r w:rsidRPr="00FD0AEF">
        <w:rPr>
          <w:rFonts w:ascii="Times New Roman" w:hAnsi="Times New Roman"/>
          <w:sz w:val="26"/>
          <w:szCs w:val="26"/>
        </w:rPr>
        <w:t xml:space="preserve"> – сжатое изложение содержания изученного материала в утвердительной (реже опровергающей) форме.</w:t>
      </w:r>
    </w:p>
    <w:p w14:paraId="6196FA1E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Отличие тезисов от обычных выписок состоит в следующем. </w:t>
      </w:r>
      <w:r w:rsidRPr="00FD0AEF">
        <w:rPr>
          <w:rFonts w:ascii="Times New Roman" w:hAnsi="Times New Roman"/>
          <w:i/>
          <w:sz w:val="26"/>
          <w:szCs w:val="26"/>
        </w:rPr>
        <w:t>Во-первых</w:t>
      </w:r>
      <w:r w:rsidRPr="00FD0AEF">
        <w:rPr>
          <w:rFonts w:ascii="Times New Roman" w:hAnsi="Times New Roman"/>
          <w:sz w:val="26"/>
          <w:szCs w:val="26"/>
        </w:rPr>
        <w:t xml:space="preserve">, тезисам присуща значительно более высокая степень концентрации материала.  </w:t>
      </w:r>
      <w:r w:rsidRPr="00FD0AEF">
        <w:rPr>
          <w:rFonts w:ascii="Times New Roman" w:hAnsi="Times New Roman"/>
          <w:i/>
          <w:sz w:val="26"/>
          <w:szCs w:val="26"/>
        </w:rPr>
        <w:t>Во-вторых</w:t>
      </w:r>
      <w:r w:rsidRPr="00FD0AEF">
        <w:rPr>
          <w:rFonts w:ascii="Times New Roman" w:hAnsi="Times New Roman"/>
          <w:sz w:val="26"/>
          <w:szCs w:val="26"/>
        </w:rPr>
        <w:t xml:space="preserve">, в тезисах отмечается преобладание выводов над общими рассуждениями. </w:t>
      </w:r>
      <w:r w:rsidRPr="00FD0AEF">
        <w:rPr>
          <w:rFonts w:ascii="Times New Roman" w:hAnsi="Times New Roman"/>
          <w:i/>
          <w:sz w:val="26"/>
          <w:szCs w:val="26"/>
        </w:rPr>
        <w:t>В-третьих</w:t>
      </w:r>
      <w:r w:rsidRPr="00FD0AEF">
        <w:rPr>
          <w:rFonts w:ascii="Times New Roman" w:hAnsi="Times New Roman"/>
          <w:sz w:val="26"/>
          <w:szCs w:val="26"/>
        </w:rPr>
        <w:t>, чаще всего тезисы записываются близко к оригинальному тексту, т.е. без использования прямого цитирования.</w:t>
      </w:r>
    </w:p>
    <w:p w14:paraId="780638BF" w14:textId="7B26ED39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>Аннотация</w:t>
      </w:r>
      <w:r w:rsidRPr="00FD0AEF">
        <w:rPr>
          <w:rFonts w:ascii="Times New Roman" w:hAnsi="Times New Roman"/>
          <w:sz w:val="26"/>
          <w:szCs w:val="26"/>
        </w:rPr>
        <w:t xml:space="preserve"> – краткое изложение основного содержания исходного источника информации, дающее о нем обобщенное п</w:t>
      </w:r>
      <w:r w:rsidR="00C51094">
        <w:rPr>
          <w:rFonts w:ascii="Times New Roman" w:hAnsi="Times New Roman"/>
          <w:sz w:val="26"/>
          <w:szCs w:val="26"/>
        </w:rPr>
        <w:t xml:space="preserve">редставление. К </w:t>
      </w:r>
      <w:r w:rsidRPr="00FD0AEF">
        <w:rPr>
          <w:rFonts w:ascii="Times New Roman" w:hAnsi="Times New Roman"/>
          <w:sz w:val="26"/>
          <w:szCs w:val="26"/>
        </w:rPr>
        <w:t>написанию аннотаций прибегают в тех случаях, когда подлинная ценность и пригодность исходного источника информации исполнителю письменной работы окончательно неясна, но в то же время о нем необходимо оставить краткую запись с обобщающей характеристикой. Для указанной цели и используется аннотация.</w:t>
      </w:r>
    </w:p>
    <w:p w14:paraId="21BBEE26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 xml:space="preserve">Резюме </w:t>
      </w:r>
      <w:r w:rsidRPr="00FD0AEF">
        <w:rPr>
          <w:rFonts w:ascii="Times New Roman" w:hAnsi="Times New Roman"/>
          <w:sz w:val="26"/>
          <w:szCs w:val="26"/>
        </w:rPr>
        <w:t>– краткая оценка изученного содержания исходного источника информации, полученная, прежде всего, на основе содержащихся в нем выводов. Резюме весьма сходно по своей сути с аннотацией. Однако, в отличие от последней, текст резюме концентрирует в себе данные не из основного содержания исходного источника информации, а из его заключительной части, прежде всего выводов.  Но, как и в случае с аннотацией, резюме излагается своими словами – выдержки из оригинального текста в нем практически не встречаются.</w:t>
      </w:r>
    </w:p>
    <w:p w14:paraId="41ABFDE6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>Конспект</w:t>
      </w:r>
      <w:r w:rsidRPr="00FD0AEF">
        <w:rPr>
          <w:rFonts w:ascii="Times New Roman" w:hAnsi="Times New Roman"/>
          <w:sz w:val="26"/>
          <w:szCs w:val="26"/>
        </w:rPr>
        <w:t xml:space="preserve"> – сложная запись содержания исходного текста, включающая в себя заимствования (цитаты) наиболее примечательных мест в сочетании с планом источника, а также сжатый анализ записанного материала и выводы по нему.</w:t>
      </w:r>
    </w:p>
    <w:p w14:paraId="7E382F13" w14:textId="77777777" w:rsidR="00DA62E7" w:rsidRPr="00FD0AEF" w:rsidRDefault="00DA62E7" w:rsidP="00DA62E7">
      <w:pPr>
        <w:pStyle w:val="1"/>
        <w:rPr>
          <w:rStyle w:val="10"/>
          <w:rFonts w:eastAsiaTheme="minorHAnsi"/>
          <w:b/>
          <w:sz w:val="26"/>
          <w:szCs w:val="26"/>
        </w:rPr>
      </w:pPr>
      <w:bookmarkStart w:id="13" w:name="_Toc354667571"/>
      <w:bookmarkStart w:id="14" w:name="_Toc341102554"/>
      <w:bookmarkStart w:id="15" w:name="_Toc341106312"/>
    </w:p>
    <w:p w14:paraId="4C72F9E4" w14:textId="663E9102" w:rsidR="00DA62E7" w:rsidRPr="00FD0AEF" w:rsidRDefault="00DA62E7" w:rsidP="00DA62E7">
      <w:pPr>
        <w:pStyle w:val="1"/>
        <w:rPr>
          <w:color w:val="000000"/>
          <w:sz w:val="26"/>
          <w:szCs w:val="26"/>
        </w:rPr>
      </w:pPr>
      <w:r w:rsidRPr="00FD0AEF">
        <w:rPr>
          <w:rStyle w:val="10"/>
          <w:rFonts w:eastAsiaTheme="minorHAnsi"/>
          <w:b/>
          <w:sz w:val="26"/>
          <w:szCs w:val="26"/>
        </w:rPr>
        <w:t>Методические  </w:t>
      </w:r>
      <w:bookmarkStart w:id="16" w:name="YANDEX_186"/>
      <w:bookmarkEnd w:id="16"/>
      <w:r w:rsidR="00C51094">
        <w:rPr>
          <w:rStyle w:val="10"/>
          <w:rFonts w:eastAsiaTheme="minorHAnsi"/>
          <w:b/>
          <w:sz w:val="26"/>
          <w:szCs w:val="26"/>
        </w:rPr>
        <w:t> рекомендации </w:t>
      </w:r>
      <w:r w:rsidRPr="00FD0AEF">
        <w:rPr>
          <w:rStyle w:val="10"/>
          <w:rFonts w:eastAsiaTheme="minorHAnsi"/>
          <w:b/>
          <w:sz w:val="26"/>
          <w:szCs w:val="26"/>
        </w:rPr>
        <w:t>по составлению</w:t>
      </w:r>
      <w:bookmarkEnd w:id="13"/>
      <w:r w:rsidRPr="00FD0AEF">
        <w:rPr>
          <w:b/>
          <w:bCs/>
          <w:iCs/>
          <w:color w:val="000000"/>
          <w:sz w:val="26"/>
          <w:szCs w:val="26"/>
        </w:rPr>
        <w:t xml:space="preserve"> конспекта:</w:t>
      </w:r>
    </w:p>
    <w:p w14:paraId="71E981C2" w14:textId="77777777"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14:paraId="2623D8D4" w14:textId="77777777"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before="100" w:beforeAutospacing="1"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Выделите главное, составьте план;</w:t>
      </w:r>
    </w:p>
    <w:p w14:paraId="4841FF7A" w14:textId="77777777"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before="100" w:beforeAutospacing="1"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Кратко сформулируйте основные положения текста, отметьте аргументацию автора;</w:t>
      </w:r>
    </w:p>
    <w:p w14:paraId="26F2C995" w14:textId="77777777"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before="100" w:beforeAutospacing="1"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</w:t>
      </w:r>
    </w:p>
    <w:p w14:paraId="4B2C1FF0" w14:textId="77777777"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before="100" w:beforeAutospacing="1"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Грамотно записывайте цитаты. Цитируя, учитывайте лаконичность, значимость мысли.</w:t>
      </w:r>
    </w:p>
    <w:p w14:paraId="76D2069D" w14:textId="77777777" w:rsidR="00DA62E7" w:rsidRPr="00FD0AEF" w:rsidRDefault="00DA62E7" w:rsidP="00DA62E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</w:t>
      </w:r>
      <w:bookmarkStart w:id="17" w:name="_Toc354667572"/>
      <w:bookmarkStart w:id="18" w:name="_Toc341102555"/>
      <w:bookmarkStart w:id="19" w:name="_Toc341106313"/>
    </w:p>
    <w:p w14:paraId="7254995D" w14:textId="77777777" w:rsidR="00DA62E7" w:rsidRPr="00FD0AEF" w:rsidRDefault="00DA62E7" w:rsidP="00DA62E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28C6704" w14:textId="77777777" w:rsidR="00DA62E7" w:rsidRPr="00FD0AEF" w:rsidRDefault="00DA62E7" w:rsidP="00DA62E7">
      <w:pPr>
        <w:pStyle w:val="1"/>
        <w:rPr>
          <w:color w:val="000000"/>
          <w:sz w:val="26"/>
          <w:szCs w:val="26"/>
        </w:rPr>
      </w:pPr>
      <w:r w:rsidRPr="00FD0AEF">
        <w:rPr>
          <w:rStyle w:val="10"/>
          <w:rFonts w:eastAsiaTheme="minorHAnsi"/>
          <w:b/>
          <w:sz w:val="26"/>
          <w:szCs w:val="26"/>
        </w:rPr>
        <w:t>Методические   рекомендации по выполнению графических работ</w:t>
      </w:r>
      <w:r w:rsidRPr="00FD0AEF">
        <w:rPr>
          <w:b/>
          <w:bCs/>
          <w:iCs/>
          <w:color w:val="000000"/>
          <w:sz w:val="26"/>
          <w:szCs w:val="26"/>
        </w:rPr>
        <w:t>:</w:t>
      </w:r>
    </w:p>
    <w:p w14:paraId="4F58E363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>Подготовить рабочее место, материалы, чертежные инструменты, пособия.</w:t>
      </w:r>
    </w:p>
    <w:p w14:paraId="20182C20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>Ознакомиться с содержанием и образцом работы, найти свой вариант.</w:t>
      </w:r>
    </w:p>
    <w:p w14:paraId="5A619553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 xml:space="preserve"> Прочитать по учебнику или конспекту соответствующий материал, изучить</w:t>
      </w:r>
    </w:p>
    <w:p w14:paraId="6CAA78DA" w14:textId="77777777" w:rsidR="00DA62E7" w:rsidRPr="00FD0AEF" w:rsidRDefault="00DA62E7" w:rsidP="00DA62E7">
      <w:pPr>
        <w:spacing w:line="360" w:lineRule="auto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необходимые ГОСТЫ.</w:t>
      </w:r>
    </w:p>
    <w:p w14:paraId="62EB2C05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 xml:space="preserve"> На листе соответствующего формата начертить рамку и габариты основной</w:t>
      </w:r>
    </w:p>
    <w:p w14:paraId="73049A26" w14:textId="77777777" w:rsidR="00DA62E7" w:rsidRPr="00FD0AEF" w:rsidRDefault="00DA62E7" w:rsidP="00DA62E7">
      <w:pPr>
        <w:spacing w:line="360" w:lineRule="auto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надписи тонкими линиями.</w:t>
      </w:r>
    </w:p>
    <w:p w14:paraId="129A97F2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>Продумать компоновку изображений и надписей на нем, сделать для этих целей</w:t>
      </w:r>
    </w:p>
    <w:p w14:paraId="4FC3E75E" w14:textId="77777777" w:rsidR="00DA62E7" w:rsidRPr="00FD0AEF" w:rsidRDefault="00DA62E7" w:rsidP="00DA62E7">
      <w:pPr>
        <w:spacing w:line="360" w:lineRule="auto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разметку в тонких линиях, симметричных сторон чертежа.</w:t>
      </w:r>
    </w:p>
    <w:p w14:paraId="298FF3CA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 xml:space="preserve">Провести построения, проверить их правильность. (Все линии при этом выполняют тонкими не яркими, чтобы легко было их удалить резинкой. Затем </w:t>
      </w:r>
      <w:r w:rsidRPr="00FD0AEF">
        <w:rPr>
          <w:sz w:val="26"/>
          <w:szCs w:val="26"/>
        </w:rPr>
        <w:lastRenderedPageBreak/>
        <w:t>проводят ярко без последующей обводки оси симметрии, центровые линии, выносные и размерные линии. Выполняют штриховку.)</w:t>
      </w:r>
    </w:p>
    <w:p w14:paraId="128862C7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 xml:space="preserve"> Лишние линии, не подлежащие обводке, удалить так чтобы свободные поля были одинаковыми с резинкой. Обводят дуги, окружности, горизонтальные, вертикальные и наклонные линии, Толщина линий должна строго соответствовать ГОСТ 2.303-98.</w:t>
      </w:r>
    </w:p>
    <w:bookmarkEnd w:id="14"/>
    <w:bookmarkEnd w:id="15"/>
    <w:bookmarkEnd w:id="17"/>
    <w:bookmarkEnd w:id="18"/>
    <w:bookmarkEnd w:id="19"/>
    <w:p w14:paraId="0535B767" w14:textId="77777777" w:rsidR="0011212D" w:rsidRPr="00FD0AEF" w:rsidRDefault="0011212D">
      <w:pPr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15423055" w14:textId="7F1C8C0C" w:rsidR="00DA62E7" w:rsidRPr="00FD0AEF" w:rsidRDefault="0011212D" w:rsidP="0011212D">
      <w:pPr>
        <w:ind w:left="425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</w:t>
      </w:r>
      <w:r w:rsidR="00DA62E7" w:rsidRPr="00FD0AEF">
        <w:rPr>
          <w:rFonts w:ascii="Times New Roman" w:hAnsi="Times New Roman" w:cs="Times New Roman"/>
          <w:b/>
          <w:sz w:val="26"/>
          <w:szCs w:val="26"/>
        </w:rPr>
        <w:t xml:space="preserve">Критерии оценивания выполненных заданий </w:t>
      </w:r>
    </w:p>
    <w:p w14:paraId="2744DDA9" w14:textId="78C99473" w:rsidR="00DA62E7" w:rsidRPr="00FD0AEF" w:rsidRDefault="0011212D" w:rsidP="00DA62E7">
      <w:pPr>
        <w:pStyle w:val="a3"/>
        <w:ind w:left="782" w:firstLine="0"/>
        <w:rPr>
          <w:bCs/>
          <w:sz w:val="26"/>
          <w:szCs w:val="26"/>
        </w:rPr>
      </w:pPr>
      <w:r w:rsidRPr="00FD0AEF">
        <w:rPr>
          <w:sz w:val="26"/>
          <w:szCs w:val="26"/>
        </w:rPr>
        <w:t>4</w:t>
      </w:r>
      <w:r w:rsidR="00DA62E7" w:rsidRPr="00FD0AEF">
        <w:rPr>
          <w:bCs/>
          <w:sz w:val="26"/>
          <w:szCs w:val="26"/>
        </w:rPr>
        <w:t>.1. Критерии оценивания выполненных таблиц</w:t>
      </w: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93"/>
        <w:gridCol w:w="2750"/>
        <w:gridCol w:w="2759"/>
        <w:gridCol w:w="2210"/>
      </w:tblGrid>
      <w:tr w:rsidR="00DA62E7" w:rsidRPr="00FD0AEF" w14:paraId="3C32DB93" w14:textId="77777777" w:rsidTr="003C7A68">
        <w:trPr>
          <w:trHeight w:val="720"/>
        </w:trPr>
        <w:tc>
          <w:tcPr>
            <w:tcW w:w="1911" w:type="dxa"/>
            <w:vMerge w:val="restart"/>
          </w:tcPr>
          <w:p w14:paraId="17F85964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Критерии оценки</w:t>
            </w:r>
          </w:p>
        </w:tc>
        <w:tc>
          <w:tcPr>
            <w:tcW w:w="2789" w:type="dxa"/>
            <w:tcBorders>
              <w:bottom w:val="single" w:sz="4" w:space="0" w:color="auto"/>
            </w:tcBorders>
          </w:tcPr>
          <w:p w14:paraId="2D89FF43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Работа выполнена</w:t>
            </w:r>
          </w:p>
          <w:p w14:paraId="22126E14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792" w:type="dxa"/>
            <w:tcBorders>
              <w:bottom w:val="single" w:sz="4" w:space="0" w:color="auto"/>
            </w:tcBorders>
          </w:tcPr>
          <w:p w14:paraId="3815CCB5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Работа выполнена </w:t>
            </w: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не полностью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14:paraId="375B149F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Работа </w:t>
            </w: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не выполнена</w:t>
            </w:r>
          </w:p>
        </w:tc>
      </w:tr>
      <w:tr w:rsidR="00DA62E7" w:rsidRPr="00FD0AEF" w14:paraId="2D2DE215" w14:textId="77777777" w:rsidTr="003C7A68">
        <w:trPr>
          <w:trHeight w:val="600"/>
        </w:trPr>
        <w:tc>
          <w:tcPr>
            <w:tcW w:w="1911" w:type="dxa"/>
            <w:vMerge/>
          </w:tcPr>
          <w:p w14:paraId="061E58A5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789" w:type="dxa"/>
            <w:tcBorders>
              <w:top w:val="single" w:sz="4" w:space="0" w:color="auto"/>
            </w:tcBorders>
          </w:tcPr>
          <w:p w14:paraId="553B54EF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«5»</w:t>
            </w:r>
          </w:p>
        </w:tc>
        <w:tc>
          <w:tcPr>
            <w:tcW w:w="2792" w:type="dxa"/>
            <w:tcBorders>
              <w:top w:val="single" w:sz="4" w:space="0" w:color="auto"/>
            </w:tcBorders>
          </w:tcPr>
          <w:p w14:paraId="603627FE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«3-4»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14:paraId="18A92CF1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«2»</w:t>
            </w:r>
          </w:p>
        </w:tc>
      </w:tr>
      <w:tr w:rsidR="00DA62E7" w:rsidRPr="00FD0AEF" w14:paraId="3DFD4C54" w14:textId="77777777" w:rsidTr="003C7A68">
        <w:tc>
          <w:tcPr>
            <w:tcW w:w="1911" w:type="dxa"/>
          </w:tcPr>
          <w:p w14:paraId="544712E0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Соответствие представленной информации заданной теме</w:t>
            </w:r>
          </w:p>
        </w:tc>
        <w:tc>
          <w:tcPr>
            <w:tcW w:w="2789" w:type="dxa"/>
          </w:tcPr>
          <w:p w14:paraId="45ABEDA5" w14:textId="77777777" w:rsidR="00DA62E7" w:rsidRPr="00FD0AEF" w:rsidRDefault="00DA62E7" w:rsidP="003C7A68">
            <w:pPr>
              <w:spacing w:line="240" w:lineRule="exact"/>
              <w:ind w:left="103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 xml:space="preserve">Содержание сообщения полностью соответствует заданной теме, </w:t>
            </w:r>
            <w:r w:rsidRPr="00FD0AEF">
              <w:rPr>
                <w:rFonts w:ascii="Times New Roman" w:hAnsi="Times New Roman"/>
                <w:sz w:val="26"/>
                <w:szCs w:val="26"/>
              </w:rPr>
              <w:br/>
              <w:t>тема раскрыта полностью</w:t>
            </w:r>
          </w:p>
        </w:tc>
        <w:tc>
          <w:tcPr>
            <w:tcW w:w="2792" w:type="dxa"/>
          </w:tcPr>
          <w:p w14:paraId="6FC8BDB6" w14:textId="77777777"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Содержание сообщения соответствует заданной теме, но в тексте есть отклонения от темы или тема раскрыта не полностью.</w:t>
            </w:r>
          </w:p>
        </w:tc>
        <w:tc>
          <w:tcPr>
            <w:tcW w:w="2220" w:type="dxa"/>
            <w:vMerge w:val="restart"/>
          </w:tcPr>
          <w:p w14:paraId="0322E91B" w14:textId="77777777"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Обучающийся работу не выполнил вовсе.</w:t>
            </w:r>
          </w:p>
          <w:p w14:paraId="6D555931" w14:textId="77777777" w:rsidR="00DA62E7" w:rsidRPr="00FD0AEF" w:rsidRDefault="00DA62E7" w:rsidP="003C7A6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</w:p>
          <w:p w14:paraId="7E4BA955" w14:textId="0AE475AD" w:rsidR="00DA62E7" w:rsidRPr="00FD0AEF" w:rsidRDefault="00C51094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Содержание ячеек </w:t>
            </w:r>
            <w:proofErr w:type="gramStart"/>
            <w:r w:rsidR="00DA62E7" w:rsidRPr="00FD0AEF">
              <w:rPr>
                <w:rFonts w:ascii="Times New Roman" w:hAnsi="Times New Roman"/>
                <w:sz w:val="26"/>
                <w:szCs w:val="26"/>
              </w:rPr>
              <w:t>таблицы  не</w:t>
            </w:r>
            <w:proofErr w:type="gramEnd"/>
            <w:r w:rsidR="00DA62E7" w:rsidRPr="00FD0AEF">
              <w:rPr>
                <w:rFonts w:ascii="Times New Roman" w:hAnsi="Times New Roman"/>
                <w:sz w:val="26"/>
                <w:szCs w:val="26"/>
              </w:rPr>
              <w:t xml:space="preserve"> соответствует заданной теме.</w:t>
            </w:r>
          </w:p>
          <w:p w14:paraId="37AC0E73" w14:textId="77777777" w:rsidR="00DA62E7" w:rsidRPr="00FD0AEF" w:rsidRDefault="00DA62E7" w:rsidP="003C7A6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</w:p>
          <w:p w14:paraId="5EB33342" w14:textId="77777777"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Имеются незаполненные ячейки или серьезные множественные ошибки.</w:t>
            </w:r>
          </w:p>
          <w:p w14:paraId="1BC250E2" w14:textId="77777777" w:rsidR="00DA62E7" w:rsidRPr="00FD0AEF" w:rsidRDefault="00DA62E7" w:rsidP="003C7A68">
            <w:pPr>
              <w:pStyle w:val="a3"/>
              <w:spacing w:line="240" w:lineRule="exact"/>
              <w:rPr>
                <w:sz w:val="26"/>
                <w:szCs w:val="26"/>
              </w:rPr>
            </w:pPr>
          </w:p>
          <w:p w14:paraId="08A5A2C8" w14:textId="77777777" w:rsidR="00DA62E7" w:rsidRPr="00FD0AEF" w:rsidRDefault="00DA62E7" w:rsidP="003C7A6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</w:p>
          <w:p w14:paraId="55627A5E" w14:textId="77777777"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 xml:space="preserve">Отчет выполнен и оформлен небрежно, </w:t>
            </w:r>
            <w:r w:rsidRPr="00FD0AEF">
              <w:rPr>
                <w:rFonts w:ascii="Times New Roman" w:hAnsi="Times New Roman"/>
                <w:sz w:val="26"/>
                <w:szCs w:val="26"/>
              </w:rPr>
              <w:br/>
              <w:t>без соблюдения установленных требований.</w:t>
            </w:r>
          </w:p>
        </w:tc>
      </w:tr>
      <w:tr w:rsidR="00DA62E7" w:rsidRPr="00FD0AEF" w14:paraId="3CCF7F24" w14:textId="77777777" w:rsidTr="003C7A68">
        <w:trPr>
          <w:trHeight w:val="1441"/>
        </w:trPr>
        <w:tc>
          <w:tcPr>
            <w:tcW w:w="1911" w:type="dxa"/>
          </w:tcPr>
          <w:p w14:paraId="396606BC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Лаконичность и четкость изложения материала в таблице</w:t>
            </w:r>
          </w:p>
        </w:tc>
        <w:tc>
          <w:tcPr>
            <w:tcW w:w="2789" w:type="dxa"/>
          </w:tcPr>
          <w:p w14:paraId="1A1D3A6F" w14:textId="0B833ECA" w:rsidR="00DA62E7" w:rsidRPr="00FD0AEF" w:rsidRDefault="00C51094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Материал </w:t>
            </w:r>
            <w:r w:rsidR="00DA62E7" w:rsidRPr="00FD0AEF">
              <w:rPr>
                <w:rFonts w:ascii="Times New Roman" w:hAnsi="Times New Roman"/>
                <w:sz w:val="26"/>
                <w:szCs w:val="26"/>
              </w:rPr>
              <w:t>в таблице излагается четко и лаконично, без лишнего текста и пояснений.</w:t>
            </w:r>
          </w:p>
          <w:p w14:paraId="6E576985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792" w:type="dxa"/>
          </w:tcPr>
          <w:p w14:paraId="2A78122C" w14:textId="77777777" w:rsidR="00DA62E7" w:rsidRPr="00FD0AEF" w:rsidRDefault="00DA62E7" w:rsidP="003C7A68">
            <w:pPr>
              <w:spacing w:line="240" w:lineRule="exact"/>
              <w:ind w:hanging="58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Ячейки таблицы заполнены материалом, подходящим по смыслу, но представляет собой пространные пояснения и многословный текст</w:t>
            </w:r>
          </w:p>
        </w:tc>
        <w:tc>
          <w:tcPr>
            <w:tcW w:w="2220" w:type="dxa"/>
            <w:vMerge/>
          </w:tcPr>
          <w:p w14:paraId="5B5DE964" w14:textId="77777777"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62E7" w:rsidRPr="00FD0AEF" w14:paraId="03D73DA4" w14:textId="77777777" w:rsidTr="003C7A68">
        <w:tc>
          <w:tcPr>
            <w:tcW w:w="1911" w:type="dxa"/>
          </w:tcPr>
          <w:p w14:paraId="7F4D4B6F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Правильность оформления</w:t>
            </w:r>
          </w:p>
        </w:tc>
        <w:tc>
          <w:tcPr>
            <w:tcW w:w="2789" w:type="dxa"/>
          </w:tcPr>
          <w:p w14:paraId="5353ECD7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Оформление таблицы полностью соответствует требованиям.</w:t>
            </w:r>
          </w:p>
        </w:tc>
        <w:tc>
          <w:tcPr>
            <w:tcW w:w="2792" w:type="dxa"/>
          </w:tcPr>
          <w:p w14:paraId="55B1D656" w14:textId="36D8DC5E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В оформлении таблицы и</w:t>
            </w:r>
            <w:r w:rsidR="00C51094">
              <w:rPr>
                <w:rFonts w:ascii="Times New Roman" w:hAnsi="Times New Roman"/>
                <w:sz w:val="26"/>
                <w:szCs w:val="26"/>
              </w:rPr>
              <w:t xml:space="preserve">меются незначительные недочеты </w:t>
            </w:r>
            <w:r w:rsidRPr="00FD0AEF">
              <w:rPr>
                <w:rFonts w:ascii="Times New Roman" w:hAnsi="Times New Roman"/>
                <w:sz w:val="26"/>
                <w:szCs w:val="26"/>
              </w:rPr>
              <w:t>и небольшая небрежность.</w:t>
            </w:r>
          </w:p>
        </w:tc>
        <w:tc>
          <w:tcPr>
            <w:tcW w:w="2220" w:type="dxa"/>
            <w:vMerge/>
          </w:tcPr>
          <w:p w14:paraId="2278801B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</w:tbl>
    <w:p w14:paraId="73646809" w14:textId="77777777" w:rsidR="00DA62E7" w:rsidRPr="00FD0AEF" w:rsidRDefault="00DA62E7" w:rsidP="00DA62E7">
      <w:pPr>
        <w:rPr>
          <w:rFonts w:ascii="Times New Roman" w:hAnsi="Times New Roman"/>
          <w:b/>
          <w:sz w:val="26"/>
          <w:szCs w:val="26"/>
        </w:rPr>
      </w:pPr>
    </w:p>
    <w:p w14:paraId="6DF80898" w14:textId="77777777" w:rsidR="00DA62E7" w:rsidRPr="00FD0AEF" w:rsidRDefault="00DA62E7" w:rsidP="00DA62E7">
      <w:pPr>
        <w:pStyle w:val="a7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t>Критерии оценки графической работы</w:t>
      </w:r>
    </w:p>
    <w:p w14:paraId="6B1168B6" w14:textId="51CC8FE8" w:rsidR="00DA62E7" w:rsidRPr="00FD0AEF" w:rsidRDefault="00DA62E7" w:rsidP="00A8780B">
      <w:pPr>
        <w:pStyle w:val="a7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Оценка «отлично» ставится, если: задание выполнено в полном объеме;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- чертеж выполнен аккуратно; выдержана толщина всех линий; выдержаны параметры шрифта;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размеры нанесены в соответствии с ГОСТ; рационально использовано поле чертежа; основная надпись соответствует ГОСТ.</w:t>
      </w:r>
    </w:p>
    <w:p w14:paraId="38486AF3" w14:textId="385A68DE" w:rsidR="00DA62E7" w:rsidRPr="00FD0AEF" w:rsidRDefault="00DA62E7" w:rsidP="00A8780B">
      <w:pPr>
        <w:pStyle w:val="a7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Оценка «хорошо» ставится, если: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задание выполнено в полном объеме; чертеж выполнен аккуратно; отдельные неточности в начертании линий; выдержаны параметры шрифта; отдельные замечания по нанесению размеров; чертеж выполнен не по центру формата; основная надпись соответствует ГОСТ.</w:t>
      </w:r>
    </w:p>
    <w:p w14:paraId="43C6C72B" w14:textId="3040C79B" w:rsidR="00DA62E7" w:rsidRPr="00FD0AEF" w:rsidRDefault="00DA62E7" w:rsidP="00A8780B">
      <w:pPr>
        <w:pStyle w:val="a7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Оценка «удовлетворительно» ставится, если: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задание выполнено; чертеж выполнен неаккуратно;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отдельные неточности в начертании линий;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не выдержан ряд параметров шрифта;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избыточность или отсутствие некоторых размеров;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 xml:space="preserve">чертеж </w:t>
      </w:r>
      <w:r w:rsidRPr="00FD0AEF">
        <w:rPr>
          <w:rFonts w:ascii="Times New Roman" w:hAnsi="Times New Roman"/>
          <w:sz w:val="26"/>
          <w:szCs w:val="26"/>
        </w:rPr>
        <w:lastRenderedPageBreak/>
        <w:t>выполнен не по центру формата; отдельные графы основной надписи не заполнены или заполнены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неверно.</w:t>
      </w:r>
    </w:p>
    <w:p w14:paraId="0447B6D0" w14:textId="5F7C9DF9" w:rsidR="00DA62E7" w:rsidRPr="00FD0AEF" w:rsidRDefault="00DA62E7" w:rsidP="00A8780B">
      <w:pPr>
        <w:pStyle w:val="a7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Оценка «неудовлетворительно» ставится, если: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задание не выполнено; чертеж выполнен небрежно;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разная толщина одноименных линий;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параметры шрифта не выдержаны; размеры нанесены с нарушение ГОСТ;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чертеж пересекает внутреннюю рамку;</w:t>
      </w:r>
    </w:p>
    <w:p w14:paraId="12197427" w14:textId="16BC306C" w:rsidR="00A8780B" w:rsidRPr="00FD0AEF" w:rsidRDefault="00DA62E7" w:rsidP="00A8780B">
      <w:pPr>
        <w:pStyle w:val="a7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 основная надпись не соответствует ГОСТ.</w:t>
      </w:r>
    </w:p>
    <w:p w14:paraId="75A7BF85" w14:textId="77777777" w:rsidR="0011212D" w:rsidRPr="00FD0AEF" w:rsidRDefault="0011212D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br w:type="page"/>
      </w:r>
    </w:p>
    <w:p w14:paraId="0BC6A63A" w14:textId="05E67874" w:rsidR="00A8780B" w:rsidRPr="00FD0AEF" w:rsidRDefault="0011212D" w:rsidP="00C51094">
      <w:pPr>
        <w:pStyle w:val="a7"/>
        <w:spacing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lastRenderedPageBreak/>
        <w:t xml:space="preserve">5. </w:t>
      </w:r>
      <w:r w:rsidR="00A8780B" w:rsidRPr="00FD0AEF">
        <w:rPr>
          <w:rFonts w:ascii="Times New Roman" w:hAnsi="Times New Roman"/>
          <w:b/>
          <w:bCs/>
          <w:sz w:val="26"/>
          <w:szCs w:val="26"/>
        </w:rPr>
        <w:t>Информационное обеспечение выполнения</w:t>
      </w:r>
    </w:p>
    <w:p w14:paraId="4C9A4B97" w14:textId="26479DBF" w:rsidR="00A8780B" w:rsidRPr="00FD0AEF" w:rsidRDefault="00A8780B" w:rsidP="00C51094">
      <w:pPr>
        <w:pStyle w:val="a7"/>
        <w:spacing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t>внеаудиторной самостоятельной работы</w:t>
      </w:r>
    </w:p>
    <w:p w14:paraId="6AACC899" w14:textId="77777777" w:rsidR="00A8780B" w:rsidRPr="00FD0AEF" w:rsidRDefault="00A8780B" w:rsidP="00C51094">
      <w:pPr>
        <w:pStyle w:val="a7"/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14:paraId="0198932B" w14:textId="46D15E18" w:rsidR="00A8780B" w:rsidRPr="00FD0AEF" w:rsidRDefault="00C51094" w:rsidP="0011212D">
      <w:pPr>
        <w:pStyle w:val="a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1.Инженерная графика</w:t>
      </w:r>
      <w:r w:rsidR="00A8780B" w:rsidRPr="00FD0AEF">
        <w:rPr>
          <w:rFonts w:ascii="Times New Roman" w:hAnsi="Times New Roman"/>
          <w:sz w:val="26"/>
          <w:szCs w:val="26"/>
        </w:rPr>
        <w:t xml:space="preserve">: учебник / Г.В. </w:t>
      </w:r>
      <w:proofErr w:type="spellStart"/>
      <w:r w:rsidR="00A8780B" w:rsidRPr="00FD0AEF">
        <w:rPr>
          <w:rFonts w:ascii="Times New Roman" w:hAnsi="Times New Roman"/>
          <w:sz w:val="26"/>
          <w:szCs w:val="26"/>
        </w:rPr>
        <w:t>Буланже</w:t>
      </w:r>
      <w:proofErr w:type="spellEnd"/>
      <w:r w:rsidR="00A8780B" w:rsidRPr="00FD0AEF">
        <w:rPr>
          <w:rFonts w:ascii="Times New Roman" w:hAnsi="Times New Roman"/>
          <w:sz w:val="26"/>
          <w:szCs w:val="26"/>
        </w:rPr>
        <w:t>, В.А. Гончарова, И.А.</w:t>
      </w:r>
      <w:r>
        <w:rPr>
          <w:rFonts w:ascii="Times New Roman" w:hAnsi="Times New Roman"/>
          <w:sz w:val="26"/>
          <w:szCs w:val="26"/>
        </w:rPr>
        <w:t xml:space="preserve"> Гущин, Т.С. Молокова. — Москва</w:t>
      </w:r>
      <w:r w:rsidR="00A8780B" w:rsidRPr="00FD0AEF">
        <w:rPr>
          <w:rFonts w:ascii="Times New Roman" w:hAnsi="Times New Roman"/>
          <w:sz w:val="26"/>
          <w:szCs w:val="26"/>
        </w:rPr>
        <w:t xml:space="preserve">: ИНФРА-М, 2022. — 381 с. — (Среднее профессиональное образование). - </w:t>
      </w:r>
      <w:r>
        <w:rPr>
          <w:rFonts w:ascii="Times New Roman" w:hAnsi="Times New Roman"/>
          <w:sz w:val="26"/>
          <w:szCs w:val="26"/>
        </w:rPr>
        <w:t>ISBN 978-5-16-014817-5. - Текст</w:t>
      </w:r>
      <w:r w:rsidR="00A8780B" w:rsidRPr="00FD0AEF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7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https://znanium.com/catalog/product/1794454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 w:rsidR="00A8780B" w:rsidRPr="00FD0AEF">
        <w:rPr>
          <w:rFonts w:ascii="Times New Roman" w:hAnsi="Times New Roman"/>
          <w:sz w:val="26"/>
          <w:szCs w:val="26"/>
        </w:rPr>
        <w:t>(дата обращения: 24.01.2022). – Режим доступа: по подписке.</w:t>
      </w:r>
    </w:p>
    <w:p w14:paraId="55528D38" w14:textId="3E8970C5" w:rsidR="00A8780B" w:rsidRPr="00FD0AEF" w:rsidRDefault="00A8780B" w:rsidP="0011212D">
      <w:pPr>
        <w:pStyle w:val="a7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="00C51094">
        <w:rPr>
          <w:rFonts w:ascii="Times New Roman" w:hAnsi="Times New Roman"/>
          <w:sz w:val="26"/>
          <w:szCs w:val="26"/>
        </w:rPr>
        <w:t>Серга</w:t>
      </w:r>
      <w:proofErr w:type="spellEnd"/>
      <w:r w:rsidR="00C51094">
        <w:rPr>
          <w:rFonts w:ascii="Times New Roman" w:hAnsi="Times New Roman"/>
          <w:sz w:val="26"/>
          <w:szCs w:val="26"/>
        </w:rPr>
        <w:t>, Г. В. Инженерная графика</w:t>
      </w:r>
      <w:r w:rsidRPr="00FD0AEF">
        <w:rPr>
          <w:rFonts w:ascii="Times New Roman" w:hAnsi="Times New Roman"/>
          <w:sz w:val="26"/>
          <w:szCs w:val="26"/>
        </w:rPr>
        <w:t xml:space="preserve">: учебник / Г.В. </w:t>
      </w:r>
      <w:proofErr w:type="spellStart"/>
      <w:r w:rsidRPr="00FD0AEF">
        <w:rPr>
          <w:rFonts w:ascii="Times New Roman" w:hAnsi="Times New Roman"/>
          <w:sz w:val="26"/>
          <w:szCs w:val="26"/>
        </w:rPr>
        <w:t>Серга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, И.И. </w:t>
      </w:r>
      <w:proofErr w:type="spellStart"/>
      <w:r w:rsidRPr="00FD0AEF">
        <w:rPr>
          <w:rFonts w:ascii="Times New Roman" w:hAnsi="Times New Roman"/>
          <w:sz w:val="26"/>
          <w:szCs w:val="26"/>
        </w:rPr>
        <w:t>Та</w:t>
      </w:r>
      <w:r w:rsidR="00C51094">
        <w:rPr>
          <w:rFonts w:ascii="Times New Roman" w:hAnsi="Times New Roman"/>
          <w:sz w:val="26"/>
          <w:szCs w:val="26"/>
        </w:rPr>
        <w:t>бачук</w:t>
      </w:r>
      <w:proofErr w:type="spellEnd"/>
      <w:r w:rsidR="00C51094">
        <w:rPr>
          <w:rFonts w:ascii="Times New Roman" w:hAnsi="Times New Roman"/>
          <w:sz w:val="26"/>
          <w:szCs w:val="26"/>
        </w:rPr>
        <w:t>, Н.Н. Кузнецова. — Москва</w:t>
      </w:r>
      <w:r w:rsidRPr="00FD0AEF">
        <w:rPr>
          <w:rFonts w:ascii="Times New Roman" w:hAnsi="Times New Roman"/>
          <w:sz w:val="26"/>
          <w:szCs w:val="26"/>
        </w:rPr>
        <w:t xml:space="preserve">: ИНФРА-М, 2021. — 383 с. — (Среднее профессиональное образование). - </w:t>
      </w:r>
      <w:r w:rsidR="00C51094">
        <w:rPr>
          <w:rFonts w:ascii="Times New Roman" w:hAnsi="Times New Roman"/>
          <w:sz w:val="26"/>
          <w:szCs w:val="26"/>
        </w:rPr>
        <w:t>ISBN 978-5-16-015545-6. - Текст</w:t>
      </w:r>
      <w:r w:rsidRPr="00FD0AEF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8" w:history="1">
        <w:r w:rsidRPr="00FD0AEF">
          <w:rPr>
            <w:rStyle w:val="ab"/>
            <w:rFonts w:ascii="Times New Roman" w:hAnsi="Times New Roman"/>
            <w:sz w:val="26"/>
            <w:szCs w:val="26"/>
          </w:rPr>
          <w:t>https://znanium.com/catalog/product/1221787</w:t>
        </w:r>
      </w:hyperlink>
      <w:r w:rsidR="00C51094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(дата обращения: 24.01.2022). – Режим доступа: по подписке.</w:t>
      </w:r>
    </w:p>
    <w:p w14:paraId="5B008AD0" w14:textId="14D5D524" w:rsidR="00A8780B" w:rsidRPr="00FD0AEF" w:rsidRDefault="00A8780B" w:rsidP="0011212D">
      <w:pPr>
        <w:pStyle w:val="a7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3. </w:t>
      </w:r>
      <w:proofErr w:type="spellStart"/>
      <w:r w:rsidRPr="00FD0AEF">
        <w:rPr>
          <w:rFonts w:ascii="Times New Roman" w:hAnsi="Times New Roman"/>
          <w:sz w:val="26"/>
          <w:szCs w:val="26"/>
        </w:rPr>
        <w:t>Р</w:t>
      </w:r>
      <w:r w:rsidR="00C51094">
        <w:rPr>
          <w:rFonts w:ascii="Times New Roman" w:hAnsi="Times New Roman"/>
          <w:sz w:val="26"/>
          <w:szCs w:val="26"/>
        </w:rPr>
        <w:t>аклов</w:t>
      </w:r>
      <w:proofErr w:type="spellEnd"/>
      <w:r w:rsidR="00C51094">
        <w:rPr>
          <w:rFonts w:ascii="Times New Roman" w:hAnsi="Times New Roman"/>
          <w:sz w:val="26"/>
          <w:szCs w:val="26"/>
        </w:rPr>
        <w:t>, В. П. Инженерная графика</w:t>
      </w:r>
      <w:r w:rsidRPr="00FD0AEF">
        <w:rPr>
          <w:rFonts w:ascii="Times New Roman" w:hAnsi="Times New Roman"/>
          <w:sz w:val="26"/>
          <w:szCs w:val="26"/>
        </w:rPr>
        <w:t>: учебн</w:t>
      </w:r>
      <w:r w:rsidR="00C51094">
        <w:rPr>
          <w:rFonts w:ascii="Times New Roman" w:hAnsi="Times New Roman"/>
          <w:sz w:val="26"/>
          <w:szCs w:val="26"/>
        </w:rPr>
        <w:t xml:space="preserve">ик / В.П. </w:t>
      </w:r>
      <w:proofErr w:type="spellStart"/>
      <w:r w:rsidR="00C51094">
        <w:rPr>
          <w:rFonts w:ascii="Times New Roman" w:hAnsi="Times New Roman"/>
          <w:sz w:val="26"/>
          <w:szCs w:val="26"/>
        </w:rPr>
        <w:t>Раклов</w:t>
      </w:r>
      <w:proofErr w:type="spellEnd"/>
      <w:r w:rsidR="00C51094">
        <w:rPr>
          <w:rFonts w:ascii="Times New Roman" w:hAnsi="Times New Roman"/>
          <w:sz w:val="26"/>
          <w:szCs w:val="26"/>
        </w:rPr>
        <w:t>, Т.Я. Яковлева</w:t>
      </w:r>
      <w:r w:rsidRPr="00FD0AEF">
        <w:rPr>
          <w:rFonts w:ascii="Times New Roman" w:hAnsi="Times New Roman"/>
          <w:sz w:val="26"/>
          <w:szCs w:val="26"/>
        </w:rPr>
        <w:t xml:space="preserve">; под ред. В.П. </w:t>
      </w:r>
      <w:proofErr w:type="spellStart"/>
      <w:r w:rsidRPr="00FD0AEF">
        <w:rPr>
          <w:rFonts w:ascii="Times New Roman" w:hAnsi="Times New Roman"/>
          <w:sz w:val="26"/>
          <w:szCs w:val="26"/>
        </w:rPr>
        <w:t>Раклова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. </w:t>
      </w:r>
      <w:r w:rsidR="00C51094">
        <w:rPr>
          <w:rFonts w:ascii="Times New Roman" w:hAnsi="Times New Roman"/>
          <w:sz w:val="26"/>
          <w:szCs w:val="26"/>
        </w:rPr>
        <w:t>— 2-е изд., стереотип. — Москва</w:t>
      </w:r>
      <w:r w:rsidRPr="00FD0AEF">
        <w:rPr>
          <w:rFonts w:ascii="Times New Roman" w:hAnsi="Times New Roman"/>
          <w:sz w:val="26"/>
          <w:szCs w:val="26"/>
        </w:rPr>
        <w:t xml:space="preserve">: ИНФРА-М, 2020. — 305 с. — (Среднее профессиональное образование). - </w:t>
      </w:r>
      <w:r w:rsidR="00C51094">
        <w:rPr>
          <w:rFonts w:ascii="Times New Roman" w:hAnsi="Times New Roman"/>
          <w:sz w:val="26"/>
          <w:szCs w:val="26"/>
        </w:rPr>
        <w:t>ISBN 978-5-16-015343-8. - Текст</w:t>
      </w:r>
      <w:r w:rsidRPr="00FD0AEF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9" w:history="1">
        <w:r w:rsidRPr="00FD0AEF">
          <w:rPr>
            <w:rStyle w:val="ab"/>
            <w:rFonts w:ascii="Times New Roman" w:hAnsi="Times New Roman"/>
            <w:sz w:val="26"/>
            <w:szCs w:val="26"/>
          </w:rPr>
          <w:t>https://znanium.com/catalog/product/1026045</w:t>
        </w:r>
      </w:hyperlink>
      <w:r w:rsidRPr="00FD0AEF">
        <w:rPr>
          <w:rFonts w:ascii="Times New Roman" w:hAnsi="Times New Roman"/>
          <w:sz w:val="26"/>
          <w:szCs w:val="26"/>
        </w:rPr>
        <w:t xml:space="preserve"> (дата обращения: 24.01.2022). – Режим доступа: по подписке. </w:t>
      </w:r>
    </w:p>
    <w:p w14:paraId="3EDA4154" w14:textId="77777777" w:rsidR="00A8780B" w:rsidRPr="00FD0AEF" w:rsidRDefault="00A8780B" w:rsidP="0011212D">
      <w:pPr>
        <w:pStyle w:val="a7"/>
        <w:rPr>
          <w:rFonts w:ascii="Times New Roman" w:hAnsi="Times New Roman"/>
          <w:b/>
          <w:sz w:val="26"/>
          <w:szCs w:val="26"/>
        </w:rPr>
      </w:pPr>
      <w:r w:rsidRPr="00FD0AEF"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14:paraId="5608FF58" w14:textId="0715C1FB" w:rsidR="00A8780B" w:rsidRPr="00FD0AEF" w:rsidRDefault="00A8780B" w:rsidP="0011212D">
      <w:pPr>
        <w:pStyle w:val="a7"/>
        <w:rPr>
          <w:rFonts w:ascii="Times New Roman" w:hAnsi="Times New Roman"/>
          <w:bCs/>
          <w:sz w:val="26"/>
          <w:szCs w:val="26"/>
        </w:rPr>
      </w:pPr>
      <w:r w:rsidRPr="00FD0AEF">
        <w:rPr>
          <w:rFonts w:ascii="Times New Roman" w:hAnsi="Times New Roman"/>
          <w:bCs/>
          <w:sz w:val="26"/>
          <w:szCs w:val="26"/>
        </w:rPr>
        <w:t xml:space="preserve">1. </w:t>
      </w:r>
      <w:proofErr w:type="spellStart"/>
      <w:r w:rsidRPr="00FD0AEF">
        <w:rPr>
          <w:rFonts w:ascii="Times New Roman" w:hAnsi="Times New Roman"/>
          <w:bCs/>
          <w:sz w:val="26"/>
          <w:szCs w:val="26"/>
        </w:rPr>
        <w:t>Чекмарев</w:t>
      </w:r>
      <w:proofErr w:type="spellEnd"/>
      <w:r w:rsidRPr="00FD0AEF">
        <w:rPr>
          <w:rFonts w:ascii="Times New Roman" w:hAnsi="Times New Roman"/>
          <w:bCs/>
          <w:sz w:val="26"/>
          <w:szCs w:val="26"/>
        </w:rPr>
        <w:t>, А. А. Инженерная графи</w:t>
      </w:r>
      <w:r w:rsidR="00C51094">
        <w:rPr>
          <w:rFonts w:ascii="Times New Roman" w:hAnsi="Times New Roman"/>
          <w:bCs/>
          <w:sz w:val="26"/>
          <w:szCs w:val="26"/>
        </w:rPr>
        <w:t>ка: аудиторные задачи и задания</w:t>
      </w:r>
      <w:r w:rsidRPr="00FD0AEF">
        <w:rPr>
          <w:rFonts w:ascii="Times New Roman" w:hAnsi="Times New Roman"/>
          <w:bCs/>
          <w:sz w:val="26"/>
          <w:szCs w:val="26"/>
        </w:rPr>
        <w:t xml:space="preserve">: учебное пособие / А.А. </w:t>
      </w:r>
      <w:proofErr w:type="spellStart"/>
      <w:r w:rsidRPr="00FD0AEF">
        <w:rPr>
          <w:rFonts w:ascii="Times New Roman" w:hAnsi="Times New Roman"/>
          <w:bCs/>
          <w:sz w:val="26"/>
          <w:szCs w:val="26"/>
        </w:rPr>
        <w:t>Чекма</w:t>
      </w:r>
      <w:r w:rsidR="00C51094">
        <w:rPr>
          <w:rFonts w:ascii="Times New Roman" w:hAnsi="Times New Roman"/>
          <w:bCs/>
          <w:sz w:val="26"/>
          <w:szCs w:val="26"/>
        </w:rPr>
        <w:t>рев</w:t>
      </w:r>
      <w:proofErr w:type="spellEnd"/>
      <w:r w:rsidR="00C51094">
        <w:rPr>
          <w:rFonts w:ascii="Times New Roman" w:hAnsi="Times New Roman"/>
          <w:bCs/>
          <w:sz w:val="26"/>
          <w:szCs w:val="26"/>
        </w:rPr>
        <w:t xml:space="preserve">. — 2-е изд., </w:t>
      </w:r>
      <w:proofErr w:type="spellStart"/>
      <w:r w:rsidR="00C51094">
        <w:rPr>
          <w:rFonts w:ascii="Times New Roman" w:hAnsi="Times New Roman"/>
          <w:bCs/>
          <w:sz w:val="26"/>
          <w:szCs w:val="26"/>
        </w:rPr>
        <w:t>испр</w:t>
      </w:r>
      <w:proofErr w:type="spellEnd"/>
      <w:r w:rsidR="00C51094">
        <w:rPr>
          <w:rFonts w:ascii="Times New Roman" w:hAnsi="Times New Roman"/>
          <w:bCs/>
          <w:sz w:val="26"/>
          <w:szCs w:val="26"/>
        </w:rPr>
        <w:t>. — Москва</w:t>
      </w:r>
      <w:r w:rsidRPr="00FD0AEF">
        <w:rPr>
          <w:rFonts w:ascii="Times New Roman" w:hAnsi="Times New Roman"/>
          <w:bCs/>
          <w:sz w:val="26"/>
          <w:szCs w:val="26"/>
        </w:rPr>
        <w:t xml:space="preserve">: ИНФРА-М, 2021. — 78 с. — (Высшее образование: </w:t>
      </w:r>
      <w:proofErr w:type="spellStart"/>
      <w:r w:rsidRPr="00FD0AEF">
        <w:rPr>
          <w:rFonts w:ascii="Times New Roman" w:hAnsi="Times New Roman"/>
          <w:bCs/>
          <w:sz w:val="26"/>
          <w:szCs w:val="26"/>
        </w:rPr>
        <w:t>Бакалавриат</w:t>
      </w:r>
      <w:proofErr w:type="spellEnd"/>
      <w:r w:rsidRPr="00FD0AEF">
        <w:rPr>
          <w:rFonts w:ascii="Times New Roman" w:hAnsi="Times New Roman"/>
          <w:bCs/>
          <w:sz w:val="26"/>
          <w:szCs w:val="26"/>
        </w:rPr>
        <w:t xml:space="preserve">). - </w:t>
      </w:r>
      <w:r w:rsidR="00C51094">
        <w:rPr>
          <w:rFonts w:ascii="Times New Roman" w:hAnsi="Times New Roman"/>
          <w:bCs/>
          <w:sz w:val="26"/>
          <w:szCs w:val="26"/>
        </w:rPr>
        <w:t>ISBN 978-5-16-011474-3. - Текст</w:t>
      </w:r>
      <w:r w:rsidRPr="00FD0AEF">
        <w:rPr>
          <w:rFonts w:ascii="Times New Roman" w:hAnsi="Times New Roman"/>
          <w:bCs/>
          <w:sz w:val="26"/>
          <w:szCs w:val="26"/>
        </w:rPr>
        <w:t xml:space="preserve">: электронный. - URL: </w:t>
      </w:r>
      <w:hyperlink r:id="rId10" w:history="1">
        <w:r w:rsidRPr="00FD0AEF">
          <w:rPr>
            <w:rStyle w:val="ab"/>
            <w:rFonts w:ascii="Times New Roman" w:hAnsi="Times New Roman"/>
            <w:bCs/>
            <w:sz w:val="26"/>
            <w:szCs w:val="26"/>
          </w:rPr>
          <w:t>https://znanium.com/catalog/product/1183607</w:t>
        </w:r>
      </w:hyperlink>
      <w:r w:rsidRPr="00FD0AEF">
        <w:rPr>
          <w:rFonts w:ascii="Times New Roman" w:hAnsi="Times New Roman"/>
          <w:bCs/>
          <w:sz w:val="26"/>
          <w:szCs w:val="26"/>
        </w:rPr>
        <w:t xml:space="preserve"> (дата обращения: 15.02.2022). – Режим доступа: по подписке.</w:t>
      </w:r>
    </w:p>
    <w:p w14:paraId="3238A5EA" w14:textId="379F0B55" w:rsidR="00A8780B" w:rsidRPr="00FD0AEF" w:rsidRDefault="00A8780B" w:rsidP="0011212D">
      <w:pPr>
        <w:pStyle w:val="a7"/>
        <w:rPr>
          <w:rFonts w:ascii="Times New Roman" w:hAnsi="Times New Roman"/>
          <w:bCs/>
          <w:sz w:val="26"/>
          <w:szCs w:val="26"/>
        </w:rPr>
      </w:pPr>
      <w:r w:rsidRPr="00FD0AEF">
        <w:rPr>
          <w:rFonts w:ascii="Times New Roman" w:hAnsi="Times New Roman"/>
          <w:bCs/>
          <w:sz w:val="26"/>
          <w:szCs w:val="26"/>
        </w:rPr>
        <w:t xml:space="preserve">2. </w:t>
      </w:r>
      <w:proofErr w:type="spellStart"/>
      <w:r w:rsidRPr="00FD0AEF">
        <w:rPr>
          <w:rFonts w:ascii="Times New Roman" w:hAnsi="Times New Roman"/>
          <w:bCs/>
          <w:sz w:val="26"/>
          <w:szCs w:val="26"/>
        </w:rPr>
        <w:t>Юренкова</w:t>
      </w:r>
      <w:proofErr w:type="spellEnd"/>
      <w:r w:rsidRPr="00FD0AEF">
        <w:rPr>
          <w:rFonts w:ascii="Times New Roman" w:hAnsi="Times New Roman"/>
          <w:bCs/>
          <w:sz w:val="26"/>
          <w:szCs w:val="26"/>
        </w:rPr>
        <w:t xml:space="preserve">, Л. Р. Ортогональные проекции и </w:t>
      </w:r>
      <w:r w:rsidR="00C51094">
        <w:rPr>
          <w:rFonts w:ascii="Times New Roman" w:hAnsi="Times New Roman"/>
          <w:bCs/>
          <w:sz w:val="26"/>
          <w:szCs w:val="26"/>
        </w:rPr>
        <w:t>3D-моделирование в стереометрии</w:t>
      </w:r>
      <w:r w:rsidRPr="00FD0AEF">
        <w:rPr>
          <w:rFonts w:ascii="Times New Roman" w:hAnsi="Times New Roman"/>
          <w:bCs/>
          <w:sz w:val="26"/>
          <w:szCs w:val="26"/>
        </w:rPr>
        <w:t xml:space="preserve">: учебное пособие / Л.Р. </w:t>
      </w:r>
      <w:proofErr w:type="spellStart"/>
      <w:r w:rsidR="00C51094">
        <w:rPr>
          <w:rFonts w:ascii="Times New Roman" w:hAnsi="Times New Roman"/>
          <w:bCs/>
          <w:sz w:val="26"/>
          <w:szCs w:val="26"/>
        </w:rPr>
        <w:t>Юренкова</w:t>
      </w:r>
      <w:proofErr w:type="spellEnd"/>
      <w:r w:rsidR="00C51094">
        <w:rPr>
          <w:rFonts w:ascii="Times New Roman" w:hAnsi="Times New Roman"/>
          <w:bCs/>
          <w:sz w:val="26"/>
          <w:szCs w:val="26"/>
        </w:rPr>
        <w:t>. — Москва</w:t>
      </w:r>
      <w:r w:rsidRPr="00FD0AEF">
        <w:rPr>
          <w:rFonts w:ascii="Times New Roman" w:hAnsi="Times New Roman"/>
          <w:bCs/>
          <w:sz w:val="26"/>
          <w:szCs w:val="26"/>
        </w:rPr>
        <w:t xml:space="preserve">: ИНФРА-М, 2020. — 130 с. — (Среднее профессиональное образование). - </w:t>
      </w:r>
      <w:r w:rsidR="00C51094">
        <w:rPr>
          <w:rFonts w:ascii="Times New Roman" w:hAnsi="Times New Roman"/>
          <w:bCs/>
          <w:sz w:val="26"/>
          <w:szCs w:val="26"/>
        </w:rPr>
        <w:t>ISBN 978-5-16-014768-0. - Текст</w:t>
      </w:r>
      <w:r w:rsidRPr="00FD0AEF">
        <w:rPr>
          <w:rFonts w:ascii="Times New Roman" w:hAnsi="Times New Roman"/>
          <w:bCs/>
          <w:sz w:val="26"/>
          <w:szCs w:val="26"/>
        </w:rPr>
        <w:t xml:space="preserve">: электронный. - URL: </w:t>
      </w:r>
      <w:hyperlink r:id="rId11" w:history="1">
        <w:r w:rsidRPr="00FD0AEF">
          <w:rPr>
            <w:rStyle w:val="ab"/>
            <w:rFonts w:ascii="Times New Roman" w:hAnsi="Times New Roman"/>
            <w:bCs/>
            <w:sz w:val="26"/>
            <w:szCs w:val="26"/>
          </w:rPr>
          <w:t>https://znanium.com/catalog/product/1003203</w:t>
        </w:r>
      </w:hyperlink>
      <w:r w:rsidRPr="00FD0AEF">
        <w:rPr>
          <w:rFonts w:ascii="Times New Roman" w:hAnsi="Times New Roman"/>
          <w:bCs/>
          <w:sz w:val="26"/>
          <w:szCs w:val="26"/>
        </w:rPr>
        <w:t xml:space="preserve"> (дата обращения: 15.02.2022). – Режим доступа: по подписке.</w:t>
      </w:r>
    </w:p>
    <w:p w14:paraId="4241DEC5" w14:textId="7E06007C" w:rsidR="00A8780B" w:rsidRPr="00FD0AEF" w:rsidRDefault="00A8780B" w:rsidP="0011212D">
      <w:pPr>
        <w:pStyle w:val="a7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3. </w:t>
      </w:r>
      <w:proofErr w:type="spellStart"/>
      <w:r w:rsidRPr="00FD0AEF">
        <w:rPr>
          <w:rFonts w:ascii="Times New Roman" w:hAnsi="Times New Roman"/>
          <w:sz w:val="26"/>
          <w:szCs w:val="26"/>
        </w:rPr>
        <w:t>Чекмарев</w:t>
      </w:r>
      <w:proofErr w:type="spellEnd"/>
      <w:r w:rsidRPr="00FD0AEF">
        <w:rPr>
          <w:rFonts w:ascii="Times New Roman" w:hAnsi="Times New Roman"/>
          <w:sz w:val="26"/>
          <w:szCs w:val="26"/>
        </w:rPr>
        <w:t>, А. А. Инженерная графи</w:t>
      </w:r>
      <w:r w:rsidR="00C51094">
        <w:rPr>
          <w:rFonts w:ascii="Times New Roman" w:hAnsi="Times New Roman"/>
          <w:sz w:val="26"/>
          <w:szCs w:val="26"/>
        </w:rPr>
        <w:t>ка. Машиностроительное черчение</w:t>
      </w:r>
      <w:r w:rsidRPr="00FD0AEF">
        <w:rPr>
          <w:rFonts w:ascii="Times New Roman" w:hAnsi="Times New Roman"/>
          <w:sz w:val="26"/>
          <w:szCs w:val="26"/>
        </w:rPr>
        <w:t>: уч</w:t>
      </w:r>
      <w:r w:rsidR="00C51094">
        <w:rPr>
          <w:rFonts w:ascii="Times New Roman" w:hAnsi="Times New Roman"/>
          <w:sz w:val="26"/>
          <w:szCs w:val="26"/>
        </w:rPr>
        <w:t xml:space="preserve">ебник / А.А. </w:t>
      </w:r>
      <w:proofErr w:type="spellStart"/>
      <w:r w:rsidR="00C51094">
        <w:rPr>
          <w:rFonts w:ascii="Times New Roman" w:hAnsi="Times New Roman"/>
          <w:sz w:val="26"/>
          <w:szCs w:val="26"/>
        </w:rPr>
        <w:t>Чекмарев</w:t>
      </w:r>
      <w:proofErr w:type="spellEnd"/>
      <w:r w:rsidR="00C51094">
        <w:rPr>
          <w:rFonts w:ascii="Times New Roman" w:hAnsi="Times New Roman"/>
          <w:sz w:val="26"/>
          <w:szCs w:val="26"/>
        </w:rPr>
        <w:t>. — Москва</w:t>
      </w:r>
      <w:r w:rsidRPr="00FD0AEF">
        <w:rPr>
          <w:rFonts w:ascii="Times New Roman" w:hAnsi="Times New Roman"/>
          <w:sz w:val="26"/>
          <w:szCs w:val="26"/>
        </w:rPr>
        <w:t xml:space="preserve">: ИНФРА-М, 2021. — 396 с. — (Среднее профессиональное образование). - </w:t>
      </w:r>
      <w:r w:rsidR="00C51094">
        <w:rPr>
          <w:rFonts w:ascii="Times New Roman" w:hAnsi="Times New Roman"/>
          <w:sz w:val="26"/>
          <w:szCs w:val="26"/>
        </w:rPr>
        <w:t>ISBN 978-5-16-016231-7. - Текст</w:t>
      </w:r>
      <w:r w:rsidRPr="00FD0AEF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2" w:history="1">
        <w:r w:rsidRPr="00FD0AEF">
          <w:rPr>
            <w:rStyle w:val="ab"/>
            <w:rFonts w:ascii="Times New Roman" w:hAnsi="Times New Roman"/>
            <w:sz w:val="26"/>
            <w:szCs w:val="26"/>
          </w:rPr>
          <w:t>https://znanium.com/catalog/product/1172078</w:t>
        </w:r>
      </w:hyperlink>
      <w:r w:rsidR="00C51094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(дата обращения: 24.01.2022). – Режим доступа: по подписке.</w:t>
      </w:r>
    </w:p>
    <w:p w14:paraId="0B7A80FE" w14:textId="77777777" w:rsidR="00A8780B" w:rsidRPr="00FD0AEF" w:rsidRDefault="00A8780B" w:rsidP="00A8780B">
      <w:pPr>
        <w:pStyle w:val="a7"/>
        <w:spacing w:line="360" w:lineRule="auto"/>
        <w:rPr>
          <w:rFonts w:ascii="Times New Roman" w:hAnsi="Times New Roman"/>
          <w:b/>
          <w:sz w:val="26"/>
          <w:szCs w:val="26"/>
        </w:rPr>
      </w:pPr>
      <w:r w:rsidRPr="00FD0AEF">
        <w:rPr>
          <w:rFonts w:ascii="Times New Roman" w:hAnsi="Times New Roman"/>
          <w:b/>
          <w:sz w:val="26"/>
          <w:szCs w:val="26"/>
        </w:rPr>
        <w:t>Интернет–ресурсы:</w:t>
      </w:r>
    </w:p>
    <w:p w14:paraId="75B346BE" w14:textId="77777777" w:rsidR="00A8780B" w:rsidRPr="00FD0AEF" w:rsidRDefault="00C210ED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3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http://znanium.com/</w:t>
        </w:r>
      </w:hyperlink>
    </w:p>
    <w:p w14:paraId="79ADE93F" w14:textId="77777777" w:rsidR="00A8780B" w:rsidRPr="00FD0AEF" w:rsidRDefault="00C210ED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4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http://engineering-graphics.spb.ru/book.php</w:t>
        </w:r>
      </w:hyperlink>
      <w:r w:rsidR="00A8780B" w:rsidRPr="00FD0AEF">
        <w:rPr>
          <w:rFonts w:ascii="Times New Roman" w:hAnsi="Times New Roman"/>
          <w:sz w:val="26"/>
          <w:szCs w:val="26"/>
        </w:rPr>
        <w:t xml:space="preserve"> - Электронный учебник</w:t>
      </w:r>
    </w:p>
    <w:p w14:paraId="1FDA0A67" w14:textId="77777777" w:rsidR="00A8780B" w:rsidRPr="00FD0AEF" w:rsidRDefault="00A8780B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http://ng-ig.narod.ru/ </w:t>
      </w:r>
    </w:p>
    <w:p w14:paraId="0ACDD648" w14:textId="77777777" w:rsidR="00A8780B" w:rsidRPr="00FD0AEF" w:rsidRDefault="00C210ED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5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http://www.granitvtd.ru/</w:t>
        </w:r>
      </w:hyperlink>
      <w:r w:rsidR="00A8780B" w:rsidRPr="00FD0AEF">
        <w:rPr>
          <w:rFonts w:ascii="Times New Roman" w:hAnsi="Times New Roman"/>
          <w:sz w:val="26"/>
          <w:szCs w:val="26"/>
        </w:rPr>
        <w:t xml:space="preserve"> - Справочник по черчению.</w:t>
      </w:r>
    </w:p>
    <w:p w14:paraId="15A238DD" w14:textId="77777777" w:rsidR="00A8780B" w:rsidRPr="00FD0AEF" w:rsidRDefault="00C210ED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6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http://www.vmasshtabe.ru/</w:t>
        </w:r>
      </w:hyperlink>
      <w:r w:rsidR="00A8780B" w:rsidRPr="00FD0AEF">
        <w:rPr>
          <w:rFonts w:ascii="Times New Roman" w:hAnsi="Times New Roman"/>
          <w:sz w:val="26"/>
          <w:szCs w:val="26"/>
        </w:rPr>
        <w:t xml:space="preserve"> - Инженерный портал.</w:t>
      </w:r>
    </w:p>
    <w:p w14:paraId="0B6C2C50" w14:textId="77777777" w:rsidR="00A8780B" w:rsidRPr="00FD0AEF" w:rsidRDefault="00C210ED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7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http://siblec.ru/index.php?dn=html&amp;way=bW9kL2h0bWwvY29udGVudC8xc2VtL2NvdXJzZTc1L21haW4uaHRt</w:t>
        </w:r>
      </w:hyperlink>
      <w:r w:rsidR="00A8780B" w:rsidRPr="00FD0AEF">
        <w:rPr>
          <w:rFonts w:ascii="Times New Roman" w:hAnsi="Times New Roman"/>
          <w:sz w:val="26"/>
          <w:szCs w:val="26"/>
        </w:rPr>
        <w:t xml:space="preserve"> – Электронный учебник.</w:t>
      </w:r>
    </w:p>
    <w:p w14:paraId="4FECAB1D" w14:textId="77777777" w:rsidR="00A8780B" w:rsidRPr="00FD0AEF" w:rsidRDefault="00A8780B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Окно открытого доступа </w:t>
      </w:r>
      <w:proofErr w:type="spellStart"/>
      <w:r w:rsidRPr="00FD0AEF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к информационным ресурсам </w:t>
      </w:r>
      <w:r w:rsidRPr="00FD0AEF">
        <w:rPr>
          <w:rFonts w:ascii="Times New Roman" w:hAnsi="Times New Roman"/>
          <w:sz w:val="26"/>
          <w:szCs w:val="26"/>
          <w:lang w:val="en-US"/>
        </w:rPr>
        <w:t>http</w:t>
      </w:r>
      <w:r w:rsidRPr="00FD0AEF">
        <w:rPr>
          <w:rFonts w:ascii="Times New Roman" w:hAnsi="Times New Roman"/>
          <w:sz w:val="26"/>
          <w:szCs w:val="26"/>
        </w:rPr>
        <w:t xml:space="preserve">: // </w:t>
      </w:r>
      <w:r w:rsidRPr="00FD0AEF">
        <w:rPr>
          <w:rFonts w:ascii="Times New Roman" w:hAnsi="Times New Roman"/>
          <w:sz w:val="26"/>
          <w:szCs w:val="26"/>
          <w:lang w:val="en-US"/>
        </w:rPr>
        <w:t>www</w:t>
      </w:r>
      <w:r w:rsidRPr="00FD0AEF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FD0AEF">
        <w:rPr>
          <w:rFonts w:ascii="Times New Roman" w:hAnsi="Times New Roman"/>
          <w:sz w:val="26"/>
          <w:szCs w:val="26"/>
          <w:lang w:val="en-US"/>
        </w:rPr>
        <w:t>electromonter</w:t>
      </w:r>
      <w:proofErr w:type="spellEnd"/>
      <w:r w:rsidRPr="00FD0AEF">
        <w:rPr>
          <w:rFonts w:ascii="Times New Roman" w:hAnsi="Times New Roman"/>
          <w:sz w:val="26"/>
          <w:szCs w:val="26"/>
        </w:rPr>
        <w:t>.</w:t>
      </w:r>
      <w:r w:rsidRPr="00FD0AEF">
        <w:rPr>
          <w:rFonts w:ascii="Times New Roman" w:hAnsi="Times New Roman"/>
          <w:sz w:val="26"/>
          <w:szCs w:val="26"/>
          <w:lang w:val="en-US"/>
        </w:rPr>
        <w:t>info</w:t>
      </w:r>
    </w:p>
    <w:p w14:paraId="456D5E43" w14:textId="77777777" w:rsidR="00A8780B" w:rsidRPr="00FD0AEF" w:rsidRDefault="00A8780B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14:paraId="0FC60B4E" w14:textId="77777777" w:rsidR="00A8780B" w:rsidRPr="00FD0AEF" w:rsidRDefault="00A8780B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14:paraId="0D00424E" w14:textId="77777777" w:rsidR="00D71DB1" w:rsidRPr="00FD0AEF" w:rsidRDefault="0011212D" w:rsidP="00D71DB1">
      <w:pPr>
        <w:tabs>
          <w:tab w:val="left" w:pos="3405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/>
          <w:b/>
          <w:sz w:val="26"/>
          <w:szCs w:val="26"/>
        </w:rPr>
        <w:br w:type="page"/>
      </w:r>
      <w:r w:rsidR="00D71DB1" w:rsidRPr="00FD0AEF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14:paraId="5DFC6035" w14:textId="77777777" w:rsidR="00D71DB1" w:rsidRPr="00FD0AEF" w:rsidRDefault="00D71DB1" w:rsidP="00D71DB1">
      <w:pPr>
        <w:tabs>
          <w:tab w:val="left" w:pos="3405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Титульный лист реферата.</w:t>
      </w:r>
    </w:p>
    <w:p w14:paraId="3603C219" w14:textId="77777777" w:rsidR="00D71DB1" w:rsidRPr="00FD0AEF" w:rsidRDefault="00D71DB1" w:rsidP="00D71DB1">
      <w:pPr>
        <w:tabs>
          <w:tab w:val="left" w:pos="3405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493A01B0" w14:textId="77777777" w:rsidR="00D71DB1" w:rsidRPr="00FD0AEF" w:rsidRDefault="00D71DB1" w:rsidP="00D71D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t>Министерство   образования и науки Республики Татарстан</w:t>
      </w:r>
    </w:p>
    <w:p w14:paraId="515F9727" w14:textId="77777777" w:rsidR="00D71DB1" w:rsidRPr="00FD0AEF" w:rsidRDefault="00D71DB1" w:rsidP="00D71D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t>ГАПОУ «Казанский политехнический колледж»</w:t>
      </w:r>
    </w:p>
    <w:p w14:paraId="5B368151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0BEB93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1D5559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5FFC91" w14:textId="77777777" w:rsidR="00D71DB1" w:rsidRPr="00FD0AEF" w:rsidRDefault="00D71DB1" w:rsidP="00D71DB1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t>Реферат</w:t>
      </w:r>
    </w:p>
    <w:p w14:paraId="3D691A39" w14:textId="77777777" w:rsidR="00D71DB1" w:rsidRPr="00FD0AEF" w:rsidRDefault="00D71DB1" w:rsidP="00D71DB1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по дисциплине _______________________________________</w:t>
      </w:r>
    </w:p>
    <w:p w14:paraId="041FC47E" w14:textId="77777777" w:rsidR="00D71DB1" w:rsidRPr="00FD0AEF" w:rsidRDefault="00D71DB1" w:rsidP="00D71DB1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Тема: </w:t>
      </w:r>
      <w:r w:rsidRPr="00FD0AEF">
        <w:rPr>
          <w:rFonts w:ascii="Times New Roman" w:hAnsi="Times New Roman" w:cs="Times New Roman"/>
          <w:spacing w:val="1"/>
          <w:sz w:val="26"/>
          <w:szCs w:val="26"/>
        </w:rPr>
        <w:t>____________________________________________________</w:t>
      </w:r>
    </w:p>
    <w:p w14:paraId="51C1C9B3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63AD26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476829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73D6B2" w14:textId="77777777" w:rsidR="00D71DB1" w:rsidRPr="00FD0AEF" w:rsidRDefault="00D71DB1" w:rsidP="00D71DB1">
      <w:pPr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Выполнил: обучающийся __курса, </w:t>
      </w:r>
    </w:p>
    <w:p w14:paraId="0C00306D" w14:textId="77777777" w:rsidR="00D71DB1" w:rsidRPr="00FD0AEF" w:rsidRDefault="00D71DB1" w:rsidP="00D71DB1">
      <w:pPr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Группы № ____, ФИО</w:t>
      </w:r>
    </w:p>
    <w:p w14:paraId="7E4E7D31" w14:textId="77777777" w:rsidR="00D71DB1" w:rsidRPr="00FD0AEF" w:rsidRDefault="00D71DB1" w:rsidP="00D71DB1">
      <w:pPr>
        <w:tabs>
          <w:tab w:val="left" w:pos="5655"/>
        </w:tabs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Проверил:</w:t>
      </w:r>
    </w:p>
    <w:p w14:paraId="2425B877" w14:textId="77777777" w:rsidR="00D71DB1" w:rsidRPr="00FD0AEF" w:rsidRDefault="00D71DB1" w:rsidP="00D71DB1">
      <w:pPr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Преподаватель: ______ФИО </w:t>
      </w:r>
    </w:p>
    <w:p w14:paraId="562263DA" w14:textId="77777777" w:rsidR="00D71DB1" w:rsidRPr="00FD0AEF" w:rsidRDefault="00D71DB1" w:rsidP="00D71DB1">
      <w:pPr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___ (отметка)</w:t>
      </w:r>
    </w:p>
    <w:p w14:paraId="005D8C00" w14:textId="77777777" w:rsidR="00D71DB1" w:rsidRPr="00FD0AEF" w:rsidRDefault="00D71DB1" w:rsidP="00D71DB1">
      <w:pPr>
        <w:tabs>
          <w:tab w:val="left" w:pos="6975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FD07B66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C1AAFA8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6D1795A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D2949CF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9DB338F" w14:textId="4FEE4322" w:rsidR="00C741C7" w:rsidRPr="00FD0AEF" w:rsidRDefault="00D71DB1" w:rsidP="00535B3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D0AEF">
        <w:rPr>
          <w:rFonts w:ascii="Times New Roman" w:hAnsi="Times New Roman" w:cs="Times New Roman"/>
          <w:sz w:val="26"/>
          <w:szCs w:val="26"/>
        </w:rPr>
        <w:t>Казань, 20____г.</w:t>
      </w:r>
    </w:p>
    <w:sectPr w:rsidR="00C741C7" w:rsidRPr="00FD0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419B9"/>
    <w:multiLevelType w:val="hybridMultilevel"/>
    <w:tmpl w:val="91FAC844"/>
    <w:lvl w:ilvl="0" w:tplc="74B4BC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6D96595"/>
    <w:multiLevelType w:val="multilevel"/>
    <w:tmpl w:val="D68C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D06601"/>
    <w:multiLevelType w:val="multilevel"/>
    <w:tmpl w:val="7F7C2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ascii="Times New Roman" w:hAnsi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ascii="Times New Roman" w:hAnsi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imes New Roman" w:hAnsi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ascii="Times New Roman" w:hAnsi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imes New Roman" w:hAnsi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ascii="Times New Roman" w:hAnsi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ascii="Times New Roman" w:hAnsi="Times New Roman" w:hint="default"/>
        <w:b/>
      </w:rPr>
    </w:lvl>
  </w:abstractNum>
  <w:abstractNum w:abstractNumId="3" w15:restartNumberingAfterBreak="0">
    <w:nsid w:val="1C5B7794"/>
    <w:multiLevelType w:val="hybridMultilevel"/>
    <w:tmpl w:val="A8A66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61F7F90"/>
    <w:multiLevelType w:val="hybridMultilevel"/>
    <w:tmpl w:val="F274D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12401"/>
    <w:multiLevelType w:val="hybridMultilevel"/>
    <w:tmpl w:val="0CB4DA4C"/>
    <w:lvl w:ilvl="0" w:tplc="249C00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2E34FCA"/>
    <w:multiLevelType w:val="multilevel"/>
    <w:tmpl w:val="8AD4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EF615C"/>
    <w:multiLevelType w:val="multilevel"/>
    <w:tmpl w:val="C862D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6B642E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59E4478B"/>
    <w:multiLevelType w:val="hybridMultilevel"/>
    <w:tmpl w:val="0464A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84E3B4E"/>
    <w:multiLevelType w:val="hybridMultilevel"/>
    <w:tmpl w:val="680E75EE"/>
    <w:lvl w:ilvl="0" w:tplc="257669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1D05C6"/>
    <w:multiLevelType w:val="hybridMultilevel"/>
    <w:tmpl w:val="7682D144"/>
    <w:lvl w:ilvl="0" w:tplc="9E3CF1A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F12817"/>
    <w:multiLevelType w:val="multilevel"/>
    <w:tmpl w:val="73CA6A9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5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</w:num>
  <w:num w:numId="10">
    <w:abstractNumId w:val="13"/>
  </w:num>
  <w:num w:numId="11">
    <w:abstractNumId w:val="12"/>
  </w:num>
  <w:num w:numId="12">
    <w:abstractNumId w:val="11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D1C"/>
    <w:rsid w:val="00025124"/>
    <w:rsid w:val="000C0825"/>
    <w:rsid w:val="00100D1C"/>
    <w:rsid w:val="001103D2"/>
    <w:rsid w:val="0011212D"/>
    <w:rsid w:val="00191600"/>
    <w:rsid w:val="001C3151"/>
    <w:rsid w:val="0020398B"/>
    <w:rsid w:val="0027458D"/>
    <w:rsid w:val="00334960"/>
    <w:rsid w:val="00371FAF"/>
    <w:rsid w:val="0039445D"/>
    <w:rsid w:val="003C7A68"/>
    <w:rsid w:val="003E7D4F"/>
    <w:rsid w:val="004132D0"/>
    <w:rsid w:val="00431792"/>
    <w:rsid w:val="00457C92"/>
    <w:rsid w:val="00505073"/>
    <w:rsid w:val="00520496"/>
    <w:rsid w:val="00535B3B"/>
    <w:rsid w:val="005560EA"/>
    <w:rsid w:val="0057024D"/>
    <w:rsid w:val="005B60BC"/>
    <w:rsid w:val="00687058"/>
    <w:rsid w:val="006B3D71"/>
    <w:rsid w:val="00757BB9"/>
    <w:rsid w:val="0077219C"/>
    <w:rsid w:val="007A33B6"/>
    <w:rsid w:val="007A54A6"/>
    <w:rsid w:val="007C50B7"/>
    <w:rsid w:val="007F49C0"/>
    <w:rsid w:val="00804148"/>
    <w:rsid w:val="00853639"/>
    <w:rsid w:val="00982E91"/>
    <w:rsid w:val="00A8780B"/>
    <w:rsid w:val="00AC7B13"/>
    <w:rsid w:val="00AE1971"/>
    <w:rsid w:val="00B510D1"/>
    <w:rsid w:val="00BB73DB"/>
    <w:rsid w:val="00BB778A"/>
    <w:rsid w:val="00C210ED"/>
    <w:rsid w:val="00C51094"/>
    <w:rsid w:val="00C741C7"/>
    <w:rsid w:val="00D654B3"/>
    <w:rsid w:val="00D71DB1"/>
    <w:rsid w:val="00DA62E7"/>
    <w:rsid w:val="00DB46CB"/>
    <w:rsid w:val="00DB707C"/>
    <w:rsid w:val="00EA0164"/>
    <w:rsid w:val="00EA59E5"/>
    <w:rsid w:val="00ED1D27"/>
    <w:rsid w:val="00EF5064"/>
    <w:rsid w:val="00F4714E"/>
    <w:rsid w:val="00FA1321"/>
    <w:rsid w:val="00FD0AEF"/>
    <w:rsid w:val="00FD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3BF71"/>
  <w15:chartTrackingRefBased/>
  <w15:docId w15:val="{5181D1EF-6464-4F93-BD1A-4C8F19B01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3D2"/>
  </w:style>
  <w:style w:type="paragraph" w:styleId="1">
    <w:name w:val="heading 1"/>
    <w:aliases w:val="мой Заголовок 1"/>
    <w:basedOn w:val="a"/>
    <w:next w:val="a"/>
    <w:link w:val="10"/>
    <w:qFormat/>
    <w:rsid w:val="00DA62E7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49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59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List Paragraph1"/>
    <w:basedOn w:val="a"/>
    <w:link w:val="a4"/>
    <w:qFormat/>
    <w:rsid w:val="00DA62E7"/>
    <w:pPr>
      <w:spacing w:after="0" w:line="240" w:lineRule="auto"/>
      <w:ind w:left="720" w:hanging="357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footer"/>
    <w:basedOn w:val="a"/>
    <w:link w:val="a6"/>
    <w:unhideWhenUsed/>
    <w:rsid w:val="00DA62E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A62E7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0">
    <w:name w:val="Заголовок 1 Знак"/>
    <w:aliases w:val="мой Заголовок 1 Знак"/>
    <w:basedOn w:val="a0"/>
    <w:link w:val="1"/>
    <w:rsid w:val="00DA62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DA62E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DA62E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No Spacing"/>
    <w:link w:val="aa"/>
    <w:uiPriority w:val="99"/>
    <w:qFormat/>
    <w:rsid w:val="00DA62E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link w:val="a9"/>
    <w:uiPriority w:val="1"/>
    <w:rsid w:val="006B3D71"/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7F49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b">
    <w:name w:val="Hyperlink"/>
    <w:basedOn w:val="a0"/>
    <w:uiPriority w:val="99"/>
    <w:unhideWhenUsed/>
    <w:rsid w:val="00A878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780B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EA59E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4">
    <w:name w:val="Абзац списка Знак"/>
    <w:aliases w:val="Нумерованый список Знак,List Paragraph1 Знак"/>
    <w:link w:val="a3"/>
    <w:rsid w:val="00334960"/>
    <w:rPr>
      <w:rFonts w:ascii="Times New Roman" w:eastAsia="Calibri" w:hAnsi="Times New Roman" w:cs="Times New Roman"/>
      <w:sz w:val="24"/>
      <w:szCs w:val="24"/>
    </w:rPr>
  </w:style>
  <w:style w:type="paragraph" w:styleId="3">
    <w:name w:val="toc 3"/>
    <w:basedOn w:val="a"/>
    <w:next w:val="a"/>
    <w:autoRedefine/>
    <w:uiPriority w:val="39"/>
    <w:qFormat/>
    <w:rsid w:val="00334960"/>
    <w:pPr>
      <w:tabs>
        <w:tab w:val="right" w:leader="dot" w:pos="10348"/>
      </w:tabs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334960"/>
    <w:pPr>
      <w:spacing w:after="1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c">
    <w:name w:val="TOC Heading"/>
    <w:basedOn w:val="1"/>
    <w:next w:val="a"/>
    <w:uiPriority w:val="39"/>
    <w:semiHidden/>
    <w:unhideWhenUsed/>
    <w:qFormat/>
    <w:rsid w:val="00334960"/>
    <w:pPr>
      <w:keepLines/>
      <w:autoSpaceDE/>
      <w:autoSpaceDN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334960"/>
    <w:pPr>
      <w:spacing w:after="100" w:line="276" w:lineRule="auto"/>
      <w:ind w:left="220"/>
    </w:pPr>
    <w:rPr>
      <w:rFonts w:eastAsiaTheme="minorEastAsia"/>
    </w:rPr>
  </w:style>
  <w:style w:type="table" w:styleId="ad">
    <w:name w:val="Table Grid"/>
    <w:basedOn w:val="a1"/>
    <w:rsid w:val="000C0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basedOn w:val="a0"/>
    <w:rsid w:val="00EF50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1C3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C3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21787" TargetMode="External"/><Relationship Id="rId13" Type="http://schemas.openxmlformats.org/officeDocument/2006/relationships/hyperlink" Target="http://znanium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794454" TargetMode="External"/><Relationship Id="rId12" Type="http://schemas.openxmlformats.org/officeDocument/2006/relationships/hyperlink" Target="https://znanium.com/catalog/product/1172078" TargetMode="External"/><Relationship Id="rId17" Type="http://schemas.openxmlformats.org/officeDocument/2006/relationships/hyperlink" Target="http://siblec.ru/index.php?dn=html&amp;way=bW9kL2h0bWwvY29udGVudC8xc2VtL2NvdXJzZTc1L21haW4uaHR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masshtabe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100320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ranitvtd.ru/" TargetMode="External"/><Relationship Id="rId10" Type="http://schemas.openxmlformats.org/officeDocument/2006/relationships/hyperlink" Target="https://znanium.com/catalog/product/118360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26045" TargetMode="External"/><Relationship Id="rId14" Type="http://schemas.openxmlformats.org/officeDocument/2006/relationships/hyperlink" Target="http://engineering-graphics.spb.ru/book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26E3A-09C1-4FAD-85E0-F9E1AB44D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16</Pages>
  <Words>3129</Words>
  <Characters>17841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Student3</cp:lastModifiedBy>
  <cp:revision>31</cp:revision>
  <cp:lastPrinted>2022-03-30T05:52:00Z</cp:lastPrinted>
  <dcterms:created xsi:type="dcterms:W3CDTF">2021-11-16T00:19:00Z</dcterms:created>
  <dcterms:modified xsi:type="dcterms:W3CDTF">2024-03-12T12:57:00Z</dcterms:modified>
</cp:coreProperties>
</file>